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67" w:rsidRDefault="00401D67" w:rsidP="00ED1FA1">
      <w:pPr>
        <w:rPr>
          <w:b/>
          <w:sz w:val="28"/>
          <w:szCs w:val="28"/>
        </w:rPr>
      </w:pPr>
    </w:p>
    <w:p w:rsidR="002B565C" w:rsidRPr="002B565C" w:rsidRDefault="00DE58A7" w:rsidP="002B565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-226060</wp:posOffset>
                </wp:positionV>
                <wp:extent cx="984250" cy="1002030"/>
                <wp:effectExtent l="3810" t="254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178" w:rsidRDefault="00B41178" w:rsidP="002B5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14400"/>
                                  <wp:effectExtent l="0" t="0" r="0" b="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05pt;margin-top:-17.8pt;width:77.5pt;height:7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1ofwIAAA0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" stroked="f">
                <v:textbox style="mso-fit-shape-to-text:t">
                  <w:txbxContent>
                    <w:p w:rsidR="00B41178" w:rsidRDefault="00B41178" w:rsidP="002B56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14400"/>
                            <wp:effectExtent l="0" t="0" r="0" b="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65C" w:rsidRPr="002B565C" w:rsidRDefault="002B565C" w:rsidP="00B41178">
      <w:pPr>
        <w:keepNext/>
        <w:tabs>
          <w:tab w:val="left" w:pos="3585"/>
        </w:tabs>
        <w:jc w:val="center"/>
        <w:outlineLvl w:val="0"/>
        <w:rPr>
          <w:b/>
          <w:sz w:val="28"/>
          <w:szCs w:val="20"/>
        </w:rPr>
      </w:pPr>
    </w:p>
    <w:p w:rsidR="002B565C" w:rsidRPr="002B565C" w:rsidRDefault="002B565C" w:rsidP="002B565C">
      <w:pPr>
        <w:keepNext/>
        <w:jc w:val="center"/>
        <w:outlineLvl w:val="0"/>
        <w:rPr>
          <w:b/>
          <w:sz w:val="16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jc w:val="center"/>
        <w:rPr>
          <w:b/>
          <w:sz w:val="28"/>
          <w:szCs w:val="20"/>
        </w:rPr>
      </w:pPr>
      <w:r w:rsidRPr="002B565C">
        <w:rPr>
          <w:b/>
          <w:sz w:val="28"/>
          <w:szCs w:val="20"/>
        </w:rPr>
        <w:t>АДМИНИСТРАЦИЯ КАНСКОГО РАЙОНА</w:t>
      </w:r>
    </w:p>
    <w:p w:rsidR="002B565C" w:rsidRPr="002B565C" w:rsidRDefault="002B565C" w:rsidP="002B565C">
      <w:pPr>
        <w:keepNext/>
        <w:jc w:val="center"/>
        <w:outlineLvl w:val="0"/>
        <w:rPr>
          <w:b/>
          <w:sz w:val="28"/>
          <w:szCs w:val="20"/>
        </w:rPr>
      </w:pPr>
      <w:r w:rsidRPr="002B565C">
        <w:rPr>
          <w:b/>
          <w:sz w:val="28"/>
          <w:szCs w:val="20"/>
        </w:rPr>
        <w:t>КРАСНОЯРСКОГО КРАЯ</w:t>
      </w:r>
    </w:p>
    <w:p w:rsidR="002B565C" w:rsidRPr="002B565C" w:rsidRDefault="002B565C" w:rsidP="002B565C">
      <w:pPr>
        <w:rPr>
          <w:b/>
          <w:sz w:val="28"/>
          <w:szCs w:val="20"/>
        </w:rPr>
      </w:pPr>
    </w:p>
    <w:p w:rsidR="002B565C" w:rsidRPr="002B565C" w:rsidRDefault="002B565C" w:rsidP="002B565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0"/>
        </w:rPr>
      </w:pPr>
      <w:r w:rsidRPr="002B565C">
        <w:rPr>
          <w:b/>
          <w:bCs/>
          <w:iCs/>
          <w:sz w:val="28"/>
          <w:szCs w:val="28"/>
        </w:rPr>
        <w:t>ПОСТАНОВЛЕНИЕ</w:t>
      </w:r>
    </w:p>
    <w:p w:rsidR="002B565C" w:rsidRPr="002B565C" w:rsidRDefault="002B565C" w:rsidP="002B565C">
      <w:pPr>
        <w:rPr>
          <w:b/>
          <w:sz w:val="28"/>
          <w:szCs w:val="20"/>
        </w:rPr>
      </w:pPr>
    </w:p>
    <w:p w:rsidR="002B565C" w:rsidRPr="002B565C" w:rsidRDefault="00E45614" w:rsidP="00B410B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30.05.</w:t>
      </w:r>
      <w:r w:rsidR="003742A0">
        <w:rPr>
          <w:b/>
          <w:sz w:val="28"/>
          <w:szCs w:val="20"/>
        </w:rPr>
        <w:t>2016</w:t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B565C" w:rsidRPr="002B565C">
        <w:rPr>
          <w:b/>
          <w:sz w:val="28"/>
          <w:szCs w:val="20"/>
        </w:rPr>
        <w:t>г. Канск</w:t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273D25">
        <w:rPr>
          <w:b/>
          <w:sz w:val="28"/>
          <w:szCs w:val="20"/>
        </w:rPr>
        <w:tab/>
      </w:r>
      <w:r w:rsidR="00686814">
        <w:rPr>
          <w:b/>
          <w:sz w:val="28"/>
          <w:szCs w:val="20"/>
        </w:rPr>
        <w:t>№</w:t>
      </w:r>
      <w:r>
        <w:rPr>
          <w:b/>
          <w:sz w:val="28"/>
          <w:szCs w:val="20"/>
        </w:rPr>
        <w:t xml:space="preserve"> 217-пг</w:t>
      </w:r>
    </w:p>
    <w:p w:rsidR="00607312" w:rsidRDefault="00607312" w:rsidP="00714273">
      <w:pPr>
        <w:jc w:val="center"/>
        <w:rPr>
          <w:sz w:val="28"/>
          <w:szCs w:val="28"/>
        </w:rPr>
      </w:pPr>
    </w:p>
    <w:p w:rsidR="006C0CCE" w:rsidRDefault="006C0CCE" w:rsidP="006C0CCE">
      <w:pPr>
        <w:jc w:val="both"/>
        <w:rPr>
          <w:sz w:val="28"/>
          <w:szCs w:val="28"/>
        </w:rPr>
      </w:pPr>
    </w:p>
    <w:p w:rsidR="00501FD3" w:rsidRDefault="00501FD3" w:rsidP="00B410BC">
      <w:pPr>
        <w:jc w:val="center"/>
        <w:rPr>
          <w:sz w:val="28"/>
          <w:szCs w:val="28"/>
        </w:rPr>
      </w:pPr>
      <w:r w:rsidRPr="00501FD3">
        <w:rPr>
          <w:sz w:val="28"/>
          <w:szCs w:val="28"/>
        </w:rPr>
        <w:t>«О внесении изменений в постановление</w:t>
      </w:r>
      <w:r w:rsidR="00273D25">
        <w:rPr>
          <w:sz w:val="28"/>
          <w:szCs w:val="28"/>
        </w:rPr>
        <w:t xml:space="preserve"> администрации Канского района </w:t>
      </w:r>
      <w:r w:rsidRPr="00501FD3">
        <w:rPr>
          <w:sz w:val="28"/>
          <w:szCs w:val="28"/>
        </w:rPr>
        <w:t xml:space="preserve">от 30.09.2014 № 729-пг «Об утверждении Положения об оплате труда работников Муниципального казённого учреждения «Отдел по культуре, спорту и делам молодежи Канского района» (в редакции от 16.10.2014 № 789-пг, </w:t>
      </w:r>
      <w:r w:rsidR="00746F9E">
        <w:rPr>
          <w:sz w:val="28"/>
          <w:szCs w:val="28"/>
        </w:rPr>
        <w:t xml:space="preserve">от </w:t>
      </w:r>
      <w:r w:rsidRPr="00501FD3">
        <w:rPr>
          <w:sz w:val="28"/>
          <w:szCs w:val="28"/>
        </w:rPr>
        <w:t>01.12.2014 № 934-пг</w:t>
      </w:r>
      <w:r w:rsidR="00686814">
        <w:rPr>
          <w:sz w:val="28"/>
          <w:szCs w:val="28"/>
        </w:rPr>
        <w:t>,</w:t>
      </w:r>
      <w:r w:rsidR="00A6767C">
        <w:rPr>
          <w:sz w:val="28"/>
          <w:szCs w:val="28"/>
        </w:rPr>
        <w:t xml:space="preserve"> от 11.01.2016 № 1-пг</w:t>
      </w:r>
      <w:r w:rsidR="00B410BC">
        <w:rPr>
          <w:sz w:val="28"/>
          <w:szCs w:val="28"/>
        </w:rPr>
        <w:t>, от 29.02.2016 № 57-пг</w:t>
      </w:r>
      <w:r w:rsidRPr="00501FD3">
        <w:rPr>
          <w:sz w:val="28"/>
          <w:szCs w:val="28"/>
        </w:rPr>
        <w:t>)</w:t>
      </w:r>
    </w:p>
    <w:p w:rsidR="00501FD3" w:rsidRDefault="00501FD3" w:rsidP="006232BC">
      <w:pPr>
        <w:pStyle w:val="af2"/>
        <w:spacing w:line="245" w:lineRule="auto"/>
        <w:jc w:val="both"/>
        <w:rPr>
          <w:rFonts w:ascii="Times New Roman" w:hAnsi="Times New Roman"/>
          <w:sz w:val="28"/>
          <w:szCs w:val="28"/>
        </w:rPr>
      </w:pPr>
    </w:p>
    <w:p w:rsidR="00501FD3" w:rsidRPr="009B60CA" w:rsidRDefault="00501FD3" w:rsidP="00273D25">
      <w:pPr>
        <w:pStyle w:val="af2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9F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29.10.2009 </w:t>
      </w:r>
      <w:r>
        <w:rPr>
          <w:rFonts w:ascii="Times New Roman" w:hAnsi="Times New Roman"/>
          <w:sz w:val="28"/>
          <w:szCs w:val="28"/>
        </w:rPr>
        <w:t xml:space="preserve">№ 9-3864 «О </w:t>
      </w:r>
      <w:r w:rsidRPr="00F2619F">
        <w:rPr>
          <w:rFonts w:ascii="Times New Roman" w:hAnsi="Times New Roman"/>
          <w:sz w:val="28"/>
          <w:szCs w:val="28"/>
        </w:rPr>
        <w:t>системах оплаты труда работников краевых учреждений», Постановлением Правительства Красноярского края от 01.12.2009 № 621-п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40BF1">
        <w:rPr>
          <w:rFonts w:ascii="Times New Roman" w:hAnsi="Times New Roman"/>
          <w:sz w:val="28"/>
          <w:szCs w:val="28"/>
        </w:rPr>
        <w:t>б утверждении примерного положения об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BF1">
        <w:rPr>
          <w:rFonts w:ascii="Times New Roman" w:hAnsi="Times New Roman"/>
          <w:sz w:val="28"/>
          <w:szCs w:val="28"/>
        </w:rPr>
        <w:t>работников краевых госу</w:t>
      </w:r>
      <w:r>
        <w:rPr>
          <w:rFonts w:ascii="Times New Roman" w:hAnsi="Times New Roman"/>
          <w:sz w:val="28"/>
          <w:szCs w:val="28"/>
        </w:rPr>
        <w:t xml:space="preserve">дарственных </w:t>
      </w:r>
      <w:r w:rsidRPr="00E40BF1">
        <w:rPr>
          <w:rFonts w:ascii="Times New Roman" w:hAnsi="Times New Roman"/>
          <w:sz w:val="28"/>
          <w:szCs w:val="28"/>
        </w:rPr>
        <w:t>учреждений, подведомственных министерству культуры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40BF1">
        <w:rPr>
          <w:rFonts w:ascii="Times New Roman" w:hAnsi="Times New Roman"/>
          <w:sz w:val="28"/>
          <w:szCs w:val="28"/>
        </w:rPr>
        <w:t>расноярского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2619F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</w:t>
      </w:r>
      <w:r>
        <w:rPr>
          <w:rFonts w:ascii="Times New Roman" w:hAnsi="Times New Roman"/>
          <w:sz w:val="28"/>
          <w:szCs w:val="28"/>
        </w:rPr>
        <w:t xml:space="preserve">ых министерству спорта </w:t>
      </w:r>
      <w:r w:rsidRPr="00F2619F">
        <w:rPr>
          <w:rFonts w:ascii="Times New Roman" w:hAnsi="Times New Roman"/>
          <w:sz w:val="28"/>
          <w:szCs w:val="28"/>
        </w:rPr>
        <w:t>и молодежной политики Красноярского края», Прика</w:t>
      </w:r>
      <w:r>
        <w:rPr>
          <w:rFonts w:ascii="Times New Roman" w:hAnsi="Times New Roman"/>
          <w:sz w:val="28"/>
          <w:szCs w:val="28"/>
        </w:rPr>
        <w:t xml:space="preserve">зом Министерства спорта, </w:t>
      </w:r>
      <w:r w:rsidRPr="00F2619F">
        <w:rPr>
          <w:rFonts w:ascii="Times New Roman" w:hAnsi="Times New Roman"/>
          <w:sz w:val="28"/>
          <w:szCs w:val="28"/>
        </w:rPr>
        <w:t>и молодежной политики Красноярского края от 17.09.2010 № 190п.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учреждений, подведомственных министерству</w:t>
      </w:r>
      <w:r>
        <w:rPr>
          <w:rFonts w:ascii="Times New Roman" w:hAnsi="Times New Roman"/>
          <w:sz w:val="28"/>
          <w:szCs w:val="28"/>
        </w:rPr>
        <w:t xml:space="preserve"> спорта</w:t>
      </w:r>
      <w:r w:rsidRPr="00F2619F">
        <w:rPr>
          <w:rFonts w:ascii="Times New Roman" w:hAnsi="Times New Roman"/>
          <w:sz w:val="28"/>
          <w:szCs w:val="28"/>
        </w:rPr>
        <w:t xml:space="preserve"> и молодежной политики Красноярского края, осуществляющих деятельность в области физической культуры и спорта», приказом  Министерства культуры К</w:t>
      </w:r>
      <w:r>
        <w:rPr>
          <w:rFonts w:ascii="Times New Roman" w:hAnsi="Times New Roman"/>
          <w:sz w:val="28"/>
          <w:szCs w:val="28"/>
        </w:rPr>
        <w:t>расноярского края от 08.12.2009</w:t>
      </w:r>
      <w:r w:rsidRPr="00F2619F">
        <w:rPr>
          <w:rFonts w:ascii="Times New Roman" w:hAnsi="Times New Roman"/>
          <w:sz w:val="28"/>
          <w:szCs w:val="28"/>
        </w:rPr>
        <w:t xml:space="preserve"> №136 «Об утверждении видов, условий, размеры и порядка выплат стимулирующего характера, в том числе критериев оценки результативности и качества труда работников краевых учреждений культуры и образования, </w:t>
      </w:r>
      <w:r w:rsidRPr="00D0364D">
        <w:rPr>
          <w:rFonts w:ascii="Times New Roman" w:hAnsi="Times New Roman"/>
          <w:sz w:val="28"/>
          <w:szCs w:val="28"/>
        </w:rPr>
        <w:t xml:space="preserve">подведомственных Министерству культуры Красноярского края», руководствуясь статьями 38, 40 Устава Канского района, </w:t>
      </w:r>
      <w:bookmarkStart w:id="0" w:name="_GoBack"/>
      <w:bookmarkEnd w:id="0"/>
      <w:r w:rsidRPr="009B60CA">
        <w:rPr>
          <w:rFonts w:ascii="Times New Roman" w:hAnsi="Times New Roman"/>
          <w:sz w:val="28"/>
          <w:szCs w:val="28"/>
        </w:rPr>
        <w:t>ПОСТАНОВЛЯЮ:</w:t>
      </w:r>
    </w:p>
    <w:p w:rsidR="00501FD3" w:rsidRPr="009B60CA" w:rsidRDefault="00501FD3" w:rsidP="00501FD3">
      <w:pPr>
        <w:ind w:firstLine="708"/>
        <w:jc w:val="both"/>
        <w:outlineLvl w:val="0"/>
        <w:rPr>
          <w:sz w:val="28"/>
          <w:szCs w:val="28"/>
        </w:rPr>
      </w:pPr>
      <w:r w:rsidRPr="009B60CA"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r w:rsidRPr="009B60CA">
        <w:rPr>
          <w:sz w:val="28"/>
          <w:szCs w:val="28"/>
        </w:rPr>
        <w:t>администрации Кан</w:t>
      </w:r>
      <w:r w:rsidR="006232BC" w:rsidRPr="009B60CA">
        <w:rPr>
          <w:sz w:val="28"/>
          <w:szCs w:val="28"/>
        </w:rPr>
        <w:t xml:space="preserve">ского района от 30.09.2014 </w:t>
      </w:r>
      <w:r w:rsidRPr="009B60CA">
        <w:rPr>
          <w:sz w:val="28"/>
          <w:szCs w:val="28"/>
        </w:rPr>
        <w:t xml:space="preserve">№ 729-пг «Об утверждении Положения об оплате труда работников Муниципального казённого учреждения «Отдел по культуре, спорту и делам молодежи </w:t>
      </w:r>
      <w:r w:rsidRPr="009B60CA">
        <w:rPr>
          <w:bCs/>
          <w:sz w:val="28"/>
          <w:szCs w:val="28"/>
        </w:rPr>
        <w:t xml:space="preserve">Канского района» </w:t>
      </w:r>
      <w:r w:rsidR="0085025D" w:rsidRPr="009B60CA">
        <w:rPr>
          <w:bCs/>
          <w:sz w:val="28"/>
          <w:szCs w:val="28"/>
        </w:rPr>
        <w:t xml:space="preserve">(в редакции от 16.10.2014 № 789-пг, </w:t>
      </w:r>
      <w:r w:rsidR="00746F9E" w:rsidRPr="009B60CA">
        <w:rPr>
          <w:bCs/>
          <w:sz w:val="28"/>
          <w:szCs w:val="28"/>
        </w:rPr>
        <w:t xml:space="preserve">от </w:t>
      </w:r>
      <w:r w:rsidR="0085025D" w:rsidRPr="009B60CA">
        <w:rPr>
          <w:bCs/>
          <w:sz w:val="28"/>
          <w:szCs w:val="28"/>
        </w:rPr>
        <w:t>01.12.2014 № 934-пг</w:t>
      </w:r>
      <w:r w:rsidR="00A6767C" w:rsidRPr="009B60CA">
        <w:t xml:space="preserve">, </w:t>
      </w:r>
      <w:r w:rsidR="00A6767C" w:rsidRPr="009B60CA">
        <w:rPr>
          <w:bCs/>
          <w:sz w:val="28"/>
          <w:szCs w:val="28"/>
        </w:rPr>
        <w:t>от 11.01.2016 № 1-пг</w:t>
      </w:r>
      <w:r w:rsidR="00B410BC" w:rsidRPr="009B60CA">
        <w:rPr>
          <w:bCs/>
          <w:sz w:val="28"/>
          <w:szCs w:val="28"/>
        </w:rPr>
        <w:t>, от 29.02.2016 № 57-пг</w:t>
      </w:r>
      <w:r w:rsidR="0085025D" w:rsidRPr="009B60CA">
        <w:rPr>
          <w:bCs/>
          <w:sz w:val="28"/>
          <w:szCs w:val="28"/>
        </w:rPr>
        <w:t>)</w:t>
      </w:r>
      <w:r w:rsidR="00076921" w:rsidRPr="009B60CA">
        <w:rPr>
          <w:bCs/>
          <w:sz w:val="28"/>
          <w:szCs w:val="28"/>
        </w:rPr>
        <w:t xml:space="preserve"> </w:t>
      </w:r>
      <w:r w:rsidRPr="009B60CA">
        <w:rPr>
          <w:bCs/>
          <w:sz w:val="28"/>
          <w:szCs w:val="28"/>
        </w:rPr>
        <w:t>следующие изменения:</w:t>
      </w:r>
    </w:p>
    <w:p w:rsidR="00E45614" w:rsidRDefault="00A6767C" w:rsidP="00AE0CE3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1.1 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Приложении </w:t>
      </w:r>
      <w:r w:rsidR="009B60CA" w:rsidRPr="009B60CA">
        <w:rPr>
          <w:rFonts w:ascii="Times New Roman" w:eastAsia="Calibri" w:hAnsi="Times New Roman"/>
          <w:sz w:val="28"/>
          <w:szCs w:val="28"/>
          <w:lang w:eastAsia="en-US"/>
        </w:rPr>
        <w:t>к п</w:t>
      </w:r>
      <w:r w:rsidR="00E41AD3" w:rsidRPr="009B60CA">
        <w:rPr>
          <w:rFonts w:ascii="Times New Roman" w:eastAsia="Calibri" w:hAnsi="Times New Roman"/>
          <w:sz w:val="28"/>
          <w:szCs w:val="28"/>
          <w:lang w:eastAsia="en-US"/>
        </w:rPr>
        <w:t>остановлению администрации Канского района «</w:t>
      </w:r>
      <w:r w:rsidR="00961879" w:rsidRPr="009B60CA">
        <w:rPr>
          <w:rFonts w:ascii="Times New Roman" w:eastAsia="Calibri" w:hAnsi="Times New Roman"/>
          <w:sz w:val="28"/>
          <w:szCs w:val="28"/>
          <w:lang w:eastAsia="en-US"/>
        </w:rPr>
        <w:t>Положение об оплате труда работников Муниципального казённого учреждения «Отдел по культуре, спорту и делам молодёжи Канского района»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410BC" w:rsidRPr="009B60CA" w:rsidRDefault="00E45614" w:rsidP="00E45614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681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>одпункт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«в»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6811">
        <w:rPr>
          <w:rFonts w:ascii="Times New Roman" w:eastAsia="Calibri" w:hAnsi="Times New Roman"/>
          <w:sz w:val="28"/>
          <w:szCs w:val="28"/>
          <w:lang w:eastAsia="en-US"/>
        </w:rPr>
        <w:t xml:space="preserve">пункта 4.1.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Положения изложить в следующей редакции: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10BC" w:rsidRPr="009B60CA" w:rsidRDefault="00624DF7" w:rsidP="00B410BC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«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в) персональные выплаты: </w:t>
      </w:r>
    </w:p>
    <w:p w:rsidR="00E41AD3" w:rsidRPr="009B60CA" w:rsidRDefault="00E41AD3" w:rsidP="00B410BC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за опыт работы;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1AD3" w:rsidRPr="009B60CA" w:rsidRDefault="00B410BC" w:rsidP="00E41AD3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за сложность, напря</w:t>
      </w:r>
      <w:r w:rsidR="00E41AD3" w:rsidRPr="009B60CA">
        <w:rPr>
          <w:rFonts w:ascii="Times New Roman" w:eastAsia="Calibri" w:hAnsi="Times New Roman"/>
          <w:sz w:val="28"/>
          <w:szCs w:val="28"/>
          <w:lang w:eastAsia="en-US"/>
        </w:rPr>
        <w:t>женность и особый режим работы;</w:t>
      </w:r>
    </w:p>
    <w:p w:rsidR="00E41AD3" w:rsidRPr="009B60CA" w:rsidRDefault="00E41AD3" w:rsidP="00E41AD3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выплаты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учреждениями; </w:t>
      </w:r>
    </w:p>
    <w:p w:rsidR="00E41AD3" w:rsidRPr="009B60CA" w:rsidRDefault="00E41AD3" w:rsidP="00B410BC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выплаты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заработной платы работника учреждения на уровне размера минимальной заработной платы (минимального размера оплаты труда), </w:t>
      </w:r>
      <w:r w:rsidRPr="009B60CA">
        <w:rPr>
          <w:rFonts w:ascii="Times New Roman" w:eastAsia="Calibri" w:hAnsi="Times New Roman"/>
          <w:sz w:val="28"/>
          <w:szCs w:val="28"/>
          <w:lang w:eastAsia="en-US"/>
        </w:rPr>
        <w:t>региональной выплаты, установленного в Красноярском крае;</w:t>
      </w:r>
    </w:p>
    <w:p w:rsidR="00E41AD3" w:rsidRPr="009B60CA" w:rsidRDefault="00E41AD3" w:rsidP="00624DF7">
      <w:pPr>
        <w:pStyle w:val="af2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выплаты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региональной выплаты, установленной муниципальными правовыми актами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региональная выплата)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»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1FD3" w:rsidRPr="009B60CA" w:rsidRDefault="00C06811" w:rsidP="00076921">
      <w:pPr>
        <w:pStyle w:val="af2"/>
        <w:spacing w:line="245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1.1.2.</w:t>
      </w:r>
      <w:r w:rsidR="00961879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1FD3" w:rsidRPr="009B60CA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076921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П</w:t>
      </w:r>
      <w:r w:rsidR="00501FD3" w:rsidRPr="009B60CA">
        <w:rPr>
          <w:rFonts w:ascii="Times New Roman" w:eastAsia="Calibri" w:hAnsi="Times New Roman"/>
          <w:sz w:val="28"/>
          <w:szCs w:val="28"/>
          <w:lang w:eastAsia="en-US"/>
        </w:rPr>
        <w:t>олож</w:t>
      </w:r>
      <w:r w:rsidR="00076921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ению </w:t>
      </w:r>
      <w:r w:rsidR="0088143F" w:rsidRPr="009B60CA">
        <w:rPr>
          <w:rFonts w:ascii="Times New Roman" w:hAnsi="Times New Roman"/>
          <w:bCs/>
          <w:sz w:val="28"/>
          <w:szCs w:val="28"/>
        </w:rPr>
        <w:t>изложить в новой</w:t>
      </w:r>
      <w:r w:rsidR="00E45614">
        <w:rPr>
          <w:rFonts w:ascii="Times New Roman" w:hAnsi="Times New Roman"/>
          <w:bCs/>
          <w:sz w:val="28"/>
          <w:szCs w:val="28"/>
        </w:rPr>
        <w:t xml:space="preserve"> редакции, согласно приложению </w:t>
      </w:r>
      <w:r w:rsidR="00501FD3" w:rsidRPr="009B60CA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6C0CCE" w:rsidRPr="009B60CA" w:rsidRDefault="00A6767C" w:rsidP="006232BC">
      <w:pPr>
        <w:pStyle w:val="af2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232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C0CCE" w:rsidRPr="009B60CA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</w:t>
      </w:r>
      <w:r w:rsidR="00F106CE" w:rsidRPr="009B60CA">
        <w:rPr>
          <w:rFonts w:ascii="Times New Roman" w:eastAsia="Calibri" w:hAnsi="Times New Roman"/>
          <w:sz w:val="28"/>
          <w:szCs w:val="28"/>
          <w:lang w:eastAsia="en-US"/>
        </w:rPr>
        <w:t>жить на заместителя Главы Канского района по социальным вопросам</w:t>
      </w:r>
      <w:r w:rsidR="006C0CCE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Е.А. Гусеву.</w:t>
      </w:r>
    </w:p>
    <w:p w:rsidR="00F106CE" w:rsidRPr="009B60CA" w:rsidRDefault="00A6767C" w:rsidP="006232BC">
      <w:pPr>
        <w:pStyle w:val="af2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60CA">
        <w:rPr>
          <w:rFonts w:ascii="Times New Roman" w:hAnsi="Times New Roman"/>
          <w:sz w:val="28"/>
          <w:szCs w:val="28"/>
        </w:rPr>
        <w:t>3</w:t>
      </w:r>
      <w:r w:rsidR="006232BC" w:rsidRPr="009B60CA">
        <w:rPr>
          <w:rFonts w:ascii="Times New Roman" w:hAnsi="Times New Roman"/>
          <w:sz w:val="28"/>
          <w:szCs w:val="28"/>
        </w:rPr>
        <w:t xml:space="preserve">. </w:t>
      </w:r>
      <w:r w:rsidR="00F106CE" w:rsidRPr="009B60C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F106CE" w:rsidRPr="009B60CA" w:rsidRDefault="00F106CE" w:rsidP="006232BC">
      <w:pPr>
        <w:pStyle w:val="af2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0CCE" w:rsidRPr="009B60CA" w:rsidRDefault="006C0CCE" w:rsidP="006C0CCE">
      <w:pPr>
        <w:pStyle w:val="af2"/>
        <w:spacing w:line="245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0CCE" w:rsidRPr="009B60CA" w:rsidRDefault="00F106CE" w:rsidP="00F106CE">
      <w:pPr>
        <w:rPr>
          <w:sz w:val="28"/>
          <w:szCs w:val="28"/>
        </w:rPr>
      </w:pPr>
      <w:r w:rsidRPr="009B60CA">
        <w:rPr>
          <w:sz w:val="28"/>
          <w:szCs w:val="28"/>
        </w:rPr>
        <w:t>Глава Канского района</w:t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="00273D25">
        <w:rPr>
          <w:sz w:val="28"/>
          <w:szCs w:val="28"/>
        </w:rPr>
        <w:tab/>
      </w:r>
      <w:r w:rsidRPr="009B60CA">
        <w:rPr>
          <w:sz w:val="28"/>
          <w:szCs w:val="28"/>
        </w:rPr>
        <w:t xml:space="preserve">А.А. Заруцкий </w:t>
      </w:r>
    </w:p>
    <w:p w:rsidR="00F62540" w:rsidRDefault="00F62540" w:rsidP="006C0CCE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62540" w:rsidRDefault="00F62540" w:rsidP="006C0CCE">
      <w:pPr>
        <w:ind w:left="720"/>
        <w:jc w:val="both"/>
        <w:rPr>
          <w:rFonts w:eastAsia="Calibri"/>
          <w:sz w:val="28"/>
          <w:szCs w:val="28"/>
          <w:lang w:eastAsia="en-US"/>
        </w:rPr>
        <w:sectPr w:rsidR="00F62540" w:rsidSect="00A6767C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F62540" w:rsidRDefault="00F62540" w:rsidP="00F62540">
      <w:pPr>
        <w:ind w:right="-286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5463"/>
      </w:tblGrid>
      <w:tr w:rsidR="00F62540" w:rsidRPr="00E37CC0" w:rsidTr="00B41178">
        <w:tc>
          <w:tcPr>
            <w:tcW w:w="8931" w:type="dxa"/>
            <w:shd w:val="clear" w:color="auto" w:fill="auto"/>
          </w:tcPr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</w:tc>
        <w:tc>
          <w:tcPr>
            <w:tcW w:w="5463" w:type="dxa"/>
            <w:shd w:val="clear" w:color="auto" w:fill="auto"/>
          </w:tcPr>
          <w:p w:rsidR="00F62540" w:rsidRPr="00E37CC0" w:rsidRDefault="00F62540" w:rsidP="00B41178">
            <w:pPr>
              <w:autoSpaceDE w:val="0"/>
              <w:autoSpaceDN w:val="0"/>
              <w:adjustRightInd w:val="0"/>
              <w:ind w:right="-286"/>
              <w:outlineLvl w:val="1"/>
            </w:pPr>
            <w:r>
              <w:t xml:space="preserve">Приложение </w:t>
            </w:r>
            <w:r w:rsidRPr="00E37CC0">
              <w:t xml:space="preserve">к постановлению администрации Канского района </w:t>
            </w:r>
            <w:r>
              <w:t>от 30.05.2016 № 217-пг</w:t>
            </w:r>
          </w:p>
          <w:p w:rsidR="00F62540" w:rsidRPr="00E37CC0" w:rsidRDefault="00F62540" w:rsidP="00B41178"/>
        </w:tc>
      </w:tr>
    </w:tbl>
    <w:p w:rsidR="00F62540" w:rsidRPr="00E37CC0" w:rsidRDefault="00F62540" w:rsidP="00F62540">
      <w:pPr>
        <w:ind w:right="-286"/>
        <w:outlineLvl w:val="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5463"/>
      </w:tblGrid>
      <w:tr w:rsidR="00F62540" w:rsidRPr="00E37CC0" w:rsidTr="00B41178">
        <w:tc>
          <w:tcPr>
            <w:tcW w:w="8931" w:type="dxa"/>
            <w:shd w:val="clear" w:color="auto" w:fill="auto"/>
          </w:tcPr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  <w:p w:rsidR="00F62540" w:rsidRPr="00E37CC0" w:rsidRDefault="00F62540" w:rsidP="00B41178">
            <w:pPr>
              <w:ind w:right="-286"/>
              <w:jc w:val="right"/>
              <w:outlineLvl w:val="1"/>
            </w:pPr>
          </w:p>
        </w:tc>
        <w:tc>
          <w:tcPr>
            <w:tcW w:w="5463" w:type="dxa"/>
            <w:shd w:val="clear" w:color="auto" w:fill="auto"/>
          </w:tcPr>
          <w:p w:rsidR="00F62540" w:rsidRPr="00E37CC0" w:rsidRDefault="00EF5AB8" w:rsidP="00EF5AB8">
            <w:pPr>
              <w:autoSpaceDE w:val="0"/>
              <w:autoSpaceDN w:val="0"/>
              <w:adjustRightInd w:val="0"/>
              <w:ind w:right="-286"/>
              <w:outlineLvl w:val="1"/>
            </w:pPr>
            <w:r>
              <w:t xml:space="preserve">Приложение № 2 </w:t>
            </w:r>
            <w:r w:rsidR="00F62540" w:rsidRPr="00E37CC0">
              <w:t xml:space="preserve">к положению об оплате труда работников </w:t>
            </w:r>
            <w:r w:rsidR="00F62540" w:rsidRPr="00E37CC0">
              <w:rPr>
                <w:bCs/>
              </w:rPr>
              <w:t>Муниципального казённого учреждения «Отдел по культуре, спорту и делам молодёжи Канского района»</w:t>
            </w:r>
          </w:p>
        </w:tc>
      </w:tr>
    </w:tbl>
    <w:p w:rsidR="00F62540" w:rsidRDefault="00F62540" w:rsidP="00F625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40" w:rsidRDefault="00F62540" w:rsidP="00F625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4AAF">
        <w:rPr>
          <w:b/>
          <w:bCs/>
          <w:sz w:val="28"/>
          <w:szCs w:val="28"/>
        </w:rPr>
        <w:t>Критерии</w:t>
      </w:r>
      <w:r>
        <w:rPr>
          <w:b/>
          <w:bCs/>
          <w:sz w:val="28"/>
          <w:szCs w:val="28"/>
        </w:rPr>
        <w:t xml:space="preserve"> </w:t>
      </w:r>
      <w:r w:rsidRPr="00D84AAF">
        <w:rPr>
          <w:b/>
          <w:bCs/>
          <w:sz w:val="28"/>
          <w:szCs w:val="28"/>
        </w:rPr>
        <w:t>оценки результативности и качества труда для определе</w:t>
      </w:r>
      <w:r>
        <w:rPr>
          <w:b/>
          <w:bCs/>
          <w:sz w:val="28"/>
          <w:szCs w:val="28"/>
        </w:rPr>
        <w:t xml:space="preserve">ния размеров выплат за важность </w:t>
      </w:r>
      <w:r w:rsidRPr="002F7E9E">
        <w:rPr>
          <w:b/>
          <w:bCs/>
          <w:color w:val="000000"/>
          <w:sz w:val="28"/>
          <w:szCs w:val="28"/>
        </w:rPr>
        <w:t xml:space="preserve">выполняемой работы, степень самостоятельности и ответственности при выполнении поставленных задач, </w:t>
      </w:r>
      <w:r>
        <w:rPr>
          <w:b/>
          <w:bCs/>
          <w:color w:val="000000"/>
          <w:sz w:val="28"/>
          <w:szCs w:val="28"/>
        </w:rPr>
        <w:t xml:space="preserve">за интенсивность и высокие результаты, </w:t>
      </w:r>
      <w:r w:rsidRPr="002F7E9E">
        <w:rPr>
          <w:b/>
          <w:bCs/>
          <w:color w:val="000000"/>
          <w:sz w:val="28"/>
          <w:szCs w:val="28"/>
        </w:rPr>
        <w:t>выплат за качество выполняемых работ</w:t>
      </w:r>
    </w:p>
    <w:p w:rsidR="00F62540" w:rsidRDefault="00F62540" w:rsidP="00F625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2540" w:rsidRPr="00827912" w:rsidRDefault="00F62540" w:rsidP="00F62540">
      <w:pPr>
        <w:numPr>
          <w:ilvl w:val="0"/>
          <w:numId w:val="39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27912">
        <w:rPr>
          <w:bCs/>
          <w:sz w:val="28"/>
          <w:szCs w:val="28"/>
          <w:lang w:bidi="ml"/>
        </w:rPr>
        <w:t>Критерии оценки результативности и качества труда</w:t>
      </w:r>
      <w:r w:rsidRPr="00827912">
        <w:rPr>
          <w:color w:val="000000"/>
          <w:sz w:val="28"/>
          <w:szCs w:val="28"/>
        </w:rPr>
        <w:t xml:space="preserve"> специалиста по методике клубной работы;</w:t>
      </w:r>
    </w:p>
    <w:p w:rsidR="00F62540" w:rsidRPr="00827912" w:rsidRDefault="00F62540" w:rsidP="00F62540">
      <w:pPr>
        <w:numPr>
          <w:ilvl w:val="0"/>
          <w:numId w:val="39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27912">
        <w:rPr>
          <w:bCs/>
          <w:sz w:val="28"/>
          <w:szCs w:val="28"/>
          <w:lang w:bidi="ml"/>
        </w:rPr>
        <w:t>Критерии оценки результативности и качества труда</w:t>
      </w:r>
      <w:r w:rsidRPr="00827912">
        <w:rPr>
          <w:color w:val="000000"/>
          <w:sz w:val="28"/>
          <w:szCs w:val="28"/>
        </w:rPr>
        <w:t xml:space="preserve"> методиста по работе с молодежью;</w:t>
      </w:r>
    </w:p>
    <w:p w:rsidR="00F62540" w:rsidRPr="00827912" w:rsidRDefault="00F62540" w:rsidP="00F62540">
      <w:pPr>
        <w:numPr>
          <w:ilvl w:val="0"/>
          <w:numId w:val="39"/>
        </w:numPr>
        <w:rPr>
          <w:bCs/>
          <w:sz w:val="28"/>
          <w:szCs w:val="28"/>
        </w:rPr>
      </w:pPr>
      <w:r w:rsidRPr="00827912">
        <w:rPr>
          <w:bCs/>
          <w:sz w:val="28"/>
          <w:szCs w:val="28"/>
        </w:rPr>
        <w:t>Критерии оценки результативности и качества труда методиста по народному творчеству;</w:t>
      </w:r>
    </w:p>
    <w:p w:rsidR="00F62540" w:rsidRPr="00827912" w:rsidRDefault="00F62540" w:rsidP="00F62540">
      <w:pPr>
        <w:numPr>
          <w:ilvl w:val="0"/>
          <w:numId w:val="39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27912">
        <w:rPr>
          <w:bCs/>
          <w:sz w:val="28"/>
          <w:szCs w:val="28"/>
        </w:rPr>
        <w:t>Критерии оценки результативности и качества труда инструктора-методиста физкультурно-спортивных организаций, инструктора методиста по туризму и патриотическому воспитанию;</w:t>
      </w:r>
    </w:p>
    <w:p w:rsidR="00F62540" w:rsidRPr="00827912" w:rsidRDefault="00F62540" w:rsidP="00F62540">
      <w:pPr>
        <w:numPr>
          <w:ilvl w:val="0"/>
          <w:numId w:val="39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27912">
        <w:rPr>
          <w:bCs/>
          <w:sz w:val="28"/>
          <w:szCs w:val="28"/>
        </w:rPr>
        <w:t>Критерии оценки результативности и качества труда водителя автомобиля, водителя, электромонтера по ремонту и обслуживанию электрооборудования;</w:t>
      </w:r>
    </w:p>
    <w:p w:rsidR="00F62540" w:rsidRPr="00827912" w:rsidRDefault="00F62540" w:rsidP="00F62540">
      <w:pPr>
        <w:numPr>
          <w:ilvl w:val="0"/>
          <w:numId w:val="39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27912">
        <w:rPr>
          <w:bCs/>
          <w:sz w:val="28"/>
          <w:szCs w:val="28"/>
        </w:rPr>
        <w:t>Критерии оценки результативности и качества труда программиста</w:t>
      </w:r>
    </w:p>
    <w:p w:rsidR="00F62540" w:rsidRDefault="00F62540" w:rsidP="00F62540">
      <w:pPr>
        <w:autoSpaceDE w:val="0"/>
        <w:autoSpaceDN w:val="0"/>
        <w:adjustRightInd w:val="0"/>
        <w:rPr>
          <w:color w:val="000000"/>
        </w:rPr>
      </w:pPr>
    </w:p>
    <w:p w:rsidR="00F62540" w:rsidRDefault="00F62540" w:rsidP="00F62540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4D1">
        <w:rPr>
          <w:b/>
          <w:bCs/>
          <w:sz w:val="28"/>
          <w:szCs w:val="28"/>
        </w:rPr>
        <w:t>Критерии оценки результативности и качества труда специалиста по методике клубной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5139"/>
        <w:gridCol w:w="69"/>
        <w:gridCol w:w="1969"/>
        <w:gridCol w:w="2395"/>
        <w:gridCol w:w="3352"/>
      </w:tblGrid>
      <w:tr w:rsidR="00F62540" w:rsidRPr="009274D1" w:rsidTr="00B41178"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№</w:t>
            </w:r>
          </w:p>
          <w:p w:rsidR="00F62540" w:rsidRPr="009274D1" w:rsidRDefault="00F62540" w:rsidP="00B41178">
            <w:pPr>
              <w:jc w:val="center"/>
            </w:pPr>
            <w:r w:rsidRPr="009274D1">
              <w:t>п/п</w:t>
            </w:r>
          </w:p>
        </w:tc>
        <w:tc>
          <w:tcPr>
            <w:tcW w:w="5208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9274D1">
              <w:t>критерий</w:t>
            </w:r>
          </w:p>
        </w:tc>
        <w:tc>
          <w:tcPr>
            <w:tcW w:w="1969" w:type="dxa"/>
          </w:tcPr>
          <w:p w:rsidR="00F62540" w:rsidRPr="009274D1" w:rsidRDefault="00F62540" w:rsidP="00B41178">
            <w:pPr>
              <w:jc w:val="center"/>
            </w:pPr>
            <w:r>
              <w:t>Периодичность оценки для ежемесячного установления выплат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9274D1">
              <w:t>Содержание критерия оценки</w:t>
            </w:r>
          </w:p>
        </w:tc>
        <w:tc>
          <w:tcPr>
            <w:tcW w:w="3352" w:type="dxa"/>
          </w:tcPr>
          <w:p w:rsidR="00F62540" w:rsidRPr="009274D1" w:rsidRDefault="00F62540" w:rsidP="00B41178">
            <w:pPr>
              <w:jc w:val="center"/>
            </w:pPr>
            <w:r w:rsidRPr="009274D1">
              <w:t>Оценки в баллах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1.</w:t>
            </w:r>
          </w:p>
          <w:p w:rsidR="00F62540" w:rsidRPr="009274D1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924" w:type="dxa"/>
            <w:gridSpan w:val="5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9274D1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>при выполнении</w:t>
            </w:r>
            <w:r>
              <w:rPr>
                <w:b/>
              </w:rPr>
              <w:t xml:space="preserve"> </w:t>
            </w:r>
            <w:r w:rsidRPr="009274D1">
              <w:rPr>
                <w:b/>
              </w:rPr>
              <w:t xml:space="preserve">поставленных задач 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lastRenderedPageBreak/>
              <w:t>1.1</w:t>
            </w:r>
          </w:p>
        </w:tc>
        <w:tc>
          <w:tcPr>
            <w:tcW w:w="5139" w:type="dxa"/>
          </w:tcPr>
          <w:p w:rsidR="00F62540" w:rsidRPr="009274D1" w:rsidRDefault="00F62540" w:rsidP="00B41178">
            <w:r w:rsidRPr="009274D1">
              <w:t>Срочные и/или важные задания (в объеме функциональных обязанностей)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r w:rsidRPr="009274D1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>
              <w:t>15-20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1.2</w:t>
            </w:r>
          </w:p>
        </w:tc>
        <w:tc>
          <w:tcPr>
            <w:tcW w:w="5139" w:type="dxa"/>
          </w:tcPr>
          <w:p w:rsidR="00F62540" w:rsidRPr="009274D1" w:rsidRDefault="00F62540" w:rsidP="00B41178">
            <w:r>
              <w:t xml:space="preserve">Подготовка и реализация программ, проектов и мероприятий по культуре 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1.3</w:t>
            </w:r>
          </w:p>
        </w:tc>
        <w:tc>
          <w:tcPr>
            <w:tcW w:w="5139" w:type="dxa"/>
          </w:tcPr>
          <w:p w:rsidR="00F62540" w:rsidRDefault="00F62540" w:rsidP="00B41178">
            <w:r>
              <w:t>Повышение квалификации: участие в образовательных программах, мероприятиях, семинарах, совещаниях, конференция, курсах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r w:rsidRPr="002D74C5">
              <w:t>ежеквартально</w:t>
            </w:r>
          </w:p>
        </w:tc>
        <w:tc>
          <w:tcPr>
            <w:tcW w:w="2395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1.4</w:t>
            </w:r>
          </w:p>
        </w:tc>
        <w:tc>
          <w:tcPr>
            <w:tcW w:w="5139" w:type="dxa"/>
          </w:tcPr>
          <w:p w:rsidR="00F62540" w:rsidRPr="009274D1" w:rsidRDefault="00F62540" w:rsidP="00B41178">
            <w:r>
              <w:t>Ведение профессиональной документации: полнота и соответствие нормативной и регламентирующей документации, своевременное предоставление отчетности,  своевременная подготовка документов, отсутствие замечаний со стороны руководителя и заместителя руководителя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r>
              <w:t>ежеквартально</w:t>
            </w:r>
          </w:p>
        </w:tc>
        <w:tc>
          <w:tcPr>
            <w:tcW w:w="2395" w:type="dxa"/>
          </w:tcPr>
          <w:p w:rsidR="00F62540" w:rsidRPr="009274D1" w:rsidRDefault="00F62540" w:rsidP="00B41178">
            <w:r w:rsidRPr="00BA342C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>
              <w:t>10-15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1.5</w:t>
            </w:r>
          </w:p>
        </w:tc>
        <w:tc>
          <w:tcPr>
            <w:tcW w:w="5139" w:type="dxa"/>
          </w:tcPr>
          <w:p w:rsidR="00F62540" w:rsidRPr="009274D1" w:rsidRDefault="00F62540" w:rsidP="00B41178">
            <w:r w:rsidRPr="009274D1">
              <w:t>Разработка и применение новых технологий, методик при решении социокультурных задач, стоящих перед учреждением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 w:rsidRPr="009274D1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1.6</w:t>
            </w:r>
          </w:p>
        </w:tc>
        <w:tc>
          <w:tcPr>
            <w:tcW w:w="5139" w:type="dxa"/>
          </w:tcPr>
          <w:p w:rsidR="00F62540" w:rsidRPr="009274D1" w:rsidRDefault="00F62540" w:rsidP="00B41178">
            <w:r>
              <w:t>Организация работы по подготовке и размещению информации о проектах (мероприятиях) учреждения в интернете, в печатных средствах массовой информации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D26F9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6D26F9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>
              <w:t>10-20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2.</w:t>
            </w:r>
          </w:p>
        </w:tc>
        <w:tc>
          <w:tcPr>
            <w:tcW w:w="12924" w:type="dxa"/>
            <w:gridSpan w:val="5"/>
          </w:tcPr>
          <w:p w:rsidR="00F62540" w:rsidRPr="009274D1" w:rsidRDefault="00F62540" w:rsidP="00EF5AB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Выплаты за интенсивность и высокие результаты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2.1.</w:t>
            </w:r>
          </w:p>
        </w:tc>
        <w:tc>
          <w:tcPr>
            <w:tcW w:w="5139" w:type="dxa"/>
          </w:tcPr>
          <w:p w:rsidR="00F62540" w:rsidRPr="009274D1" w:rsidRDefault="00F62540" w:rsidP="00B41178">
            <w:r w:rsidRPr="009274D1">
              <w:t>Выполнение большего объема работы с использованием меньшего количества ресурсов (Материальных, трудовых и временных)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 w:rsidRPr="009274D1">
              <w:t>15-30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2.2</w:t>
            </w:r>
          </w:p>
        </w:tc>
        <w:tc>
          <w:tcPr>
            <w:tcW w:w="5139" w:type="dxa"/>
          </w:tcPr>
          <w:p w:rsidR="00F62540" w:rsidRDefault="00F62540" w:rsidP="00B41178">
            <w:r>
              <w:t xml:space="preserve">Межведомственное взаимодействие  в деятельности </w:t>
            </w:r>
          </w:p>
        </w:tc>
        <w:tc>
          <w:tcPr>
            <w:tcW w:w="2038" w:type="dxa"/>
            <w:gridSpan w:val="2"/>
          </w:tcPr>
          <w:p w:rsidR="00F62540" w:rsidRPr="006D26F9" w:rsidRDefault="00F62540" w:rsidP="00B41178">
            <w:pPr>
              <w:jc w:val="center"/>
            </w:pPr>
            <w:r w:rsidRPr="0034371F"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34371F">
              <w:t>выполнение</w:t>
            </w:r>
          </w:p>
        </w:tc>
        <w:tc>
          <w:tcPr>
            <w:tcW w:w="3352" w:type="dxa"/>
          </w:tcPr>
          <w:p w:rsidR="00F62540" w:rsidRDefault="00F62540" w:rsidP="00B41178">
            <w:r>
              <w:t>5-10</w:t>
            </w:r>
          </w:p>
        </w:tc>
      </w:tr>
      <w:tr w:rsidR="00F62540" w:rsidRPr="009274D1" w:rsidTr="00EF5AB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3.</w:t>
            </w:r>
          </w:p>
        </w:tc>
        <w:tc>
          <w:tcPr>
            <w:tcW w:w="12924" w:type="dxa"/>
            <w:gridSpan w:val="5"/>
          </w:tcPr>
          <w:p w:rsidR="00F62540" w:rsidRPr="009274D1" w:rsidRDefault="00F62540" w:rsidP="00B4117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Выплата за качество выполняемой работы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 w:rsidRPr="009274D1">
              <w:t>3.1.</w:t>
            </w:r>
          </w:p>
        </w:tc>
        <w:tc>
          <w:tcPr>
            <w:tcW w:w="5139" w:type="dxa"/>
          </w:tcPr>
          <w:p w:rsidR="00F62540" w:rsidRPr="009274D1" w:rsidRDefault="00F62540" w:rsidP="00B41178">
            <w:r>
              <w:t>Выполнение плана работ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95" w:type="dxa"/>
          </w:tcPr>
          <w:p w:rsidR="00F62540" w:rsidRPr="009274D1" w:rsidRDefault="00F62540" w:rsidP="00B41178">
            <w:pPr>
              <w:jc w:val="center"/>
            </w:pPr>
            <w:r w:rsidRPr="002D74C5">
              <w:t>выполнение</w:t>
            </w:r>
          </w:p>
        </w:tc>
        <w:tc>
          <w:tcPr>
            <w:tcW w:w="3352" w:type="dxa"/>
          </w:tcPr>
          <w:p w:rsidR="00F62540" w:rsidRPr="009274D1" w:rsidRDefault="00F62540" w:rsidP="00B41178">
            <w:r>
              <w:t>5-10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78" w:type="dxa"/>
          </w:tcPr>
          <w:p w:rsidR="00F62540" w:rsidRPr="009274D1" w:rsidRDefault="00F62540" w:rsidP="00B41178">
            <w:pPr>
              <w:jc w:val="center"/>
            </w:pPr>
            <w:r>
              <w:t>3.2</w:t>
            </w:r>
          </w:p>
        </w:tc>
        <w:tc>
          <w:tcPr>
            <w:tcW w:w="5139" w:type="dxa"/>
          </w:tcPr>
          <w:p w:rsidR="00F62540" w:rsidRDefault="00F62540" w:rsidP="00B41178">
            <w:r w:rsidRPr="00A64B8B"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038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95" w:type="dxa"/>
          </w:tcPr>
          <w:p w:rsidR="00F62540" w:rsidRDefault="00F62540" w:rsidP="00B41178">
            <w:pPr>
              <w:jc w:val="center"/>
            </w:pPr>
            <w:r w:rsidRPr="009274D1">
              <w:t>отсутствие</w:t>
            </w:r>
          </w:p>
          <w:p w:rsidR="00F62540" w:rsidRDefault="00F62540" w:rsidP="00B41178">
            <w:pPr>
              <w:jc w:val="center"/>
            </w:pPr>
          </w:p>
        </w:tc>
        <w:tc>
          <w:tcPr>
            <w:tcW w:w="3352" w:type="dxa"/>
          </w:tcPr>
          <w:p w:rsidR="00F62540" w:rsidRDefault="00F62540" w:rsidP="00B41178">
            <w:r>
              <w:t>5-10</w:t>
            </w:r>
          </w:p>
        </w:tc>
      </w:tr>
    </w:tbl>
    <w:p w:rsidR="00F62540" w:rsidRPr="009274D1" w:rsidRDefault="00F62540" w:rsidP="00F625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2540" w:rsidRPr="0034371F" w:rsidRDefault="00F62540" w:rsidP="00F62540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71F">
        <w:rPr>
          <w:b/>
          <w:bCs/>
          <w:sz w:val="28"/>
          <w:szCs w:val="28"/>
          <w:lang w:bidi="ml"/>
        </w:rPr>
        <w:lastRenderedPageBreak/>
        <w:t>Критерии оценки результативности и качества труда</w:t>
      </w:r>
      <w:r w:rsidRPr="0034371F">
        <w:rPr>
          <w:b/>
          <w:color w:val="000000"/>
          <w:sz w:val="28"/>
          <w:szCs w:val="28"/>
        </w:rPr>
        <w:t xml:space="preserve"> методиста по работе с молодежью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040"/>
        <w:gridCol w:w="67"/>
        <w:gridCol w:w="1963"/>
        <w:gridCol w:w="2364"/>
        <w:gridCol w:w="3272"/>
      </w:tblGrid>
      <w:tr w:rsidR="00F62540" w:rsidRPr="009274D1" w:rsidTr="00B41178"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№</w:t>
            </w:r>
          </w:p>
          <w:p w:rsidR="00F62540" w:rsidRPr="009274D1" w:rsidRDefault="00F62540" w:rsidP="00B41178">
            <w:pPr>
              <w:jc w:val="center"/>
            </w:pPr>
            <w:r w:rsidRPr="009274D1">
              <w:t>п/п</w:t>
            </w:r>
          </w:p>
        </w:tc>
        <w:tc>
          <w:tcPr>
            <w:tcW w:w="5107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9274D1">
              <w:t>критерий</w:t>
            </w:r>
          </w:p>
        </w:tc>
        <w:tc>
          <w:tcPr>
            <w:tcW w:w="1963" w:type="dxa"/>
          </w:tcPr>
          <w:p w:rsidR="00F62540" w:rsidRPr="009274D1" w:rsidRDefault="00F62540" w:rsidP="00B41178">
            <w:pPr>
              <w:jc w:val="center"/>
            </w:pPr>
            <w:r>
              <w:t>Периодичность оценки для ежемесячного установления выплат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Содержание критерия оценки</w:t>
            </w:r>
          </w:p>
        </w:tc>
        <w:tc>
          <w:tcPr>
            <w:tcW w:w="3272" w:type="dxa"/>
          </w:tcPr>
          <w:p w:rsidR="00F62540" w:rsidRPr="009274D1" w:rsidRDefault="00F62540" w:rsidP="00B41178">
            <w:pPr>
              <w:jc w:val="center"/>
            </w:pPr>
            <w:r w:rsidRPr="009274D1">
              <w:t>Оценки в баллах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1.</w:t>
            </w:r>
          </w:p>
          <w:p w:rsidR="00F62540" w:rsidRPr="009274D1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706" w:type="dxa"/>
            <w:gridSpan w:val="5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9274D1" w:rsidRDefault="00F62540" w:rsidP="00EF5AB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>при выполнении</w:t>
            </w:r>
            <w:r>
              <w:rPr>
                <w:b/>
              </w:rPr>
              <w:t xml:space="preserve"> </w:t>
            </w:r>
            <w:r w:rsidR="00EF5AB8">
              <w:rPr>
                <w:b/>
              </w:rPr>
              <w:t>поставленных задач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1.1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>Срочные и/или важные задания (в объеме функциональных обязанностей)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15-20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1.2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Разработка, корректировка и внедрение муниципальных программ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1.3</w:t>
            </w:r>
          </w:p>
        </w:tc>
        <w:tc>
          <w:tcPr>
            <w:tcW w:w="5040" w:type="dxa"/>
          </w:tcPr>
          <w:p w:rsidR="00F62540" w:rsidRDefault="00F62540" w:rsidP="00B41178">
            <w:r>
              <w:t xml:space="preserve">Разработка методических материалов, проектов  и мероприятий в области молодежной политики </w:t>
            </w:r>
          </w:p>
        </w:tc>
        <w:tc>
          <w:tcPr>
            <w:tcW w:w="2030" w:type="dxa"/>
            <w:gridSpan w:val="2"/>
          </w:tcPr>
          <w:p w:rsidR="00F62540" w:rsidRPr="006D26F9" w:rsidRDefault="00F62540" w:rsidP="00B41178">
            <w:r w:rsidRPr="00316835">
              <w:t>ежеквартально</w:t>
            </w:r>
          </w:p>
        </w:tc>
        <w:tc>
          <w:tcPr>
            <w:tcW w:w="2364" w:type="dxa"/>
          </w:tcPr>
          <w:p w:rsidR="00F62540" w:rsidRPr="002D74C5" w:rsidRDefault="00F62540" w:rsidP="00B41178">
            <w:r w:rsidRPr="00316835">
              <w:t>выполнение</w:t>
            </w:r>
          </w:p>
        </w:tc>
        <w:tc>
          <w:tcPr>
            <w:tcW w:w="3272" w:type="dxa"/>
          </w:tcPr>
          <w:p w:rsidR="00F62540" w:rsidRPr="00605C73" w:rsidRDefault="00F62540" w:rsidP="00B41178">
            <w:r w:rsidRPr="00316835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1.4</w:t>
            </w:r>
          </w:p>
        </w:tc>
        <w:tc>
          <w:tcPr>
            <w:tcW w:w="5040" w:type="dxa"/>
          </w:tcPr>
          <w:p w:rsidR="00F62540" w:rsidRDefault="00F62540" w:rsidP="00B41178">
            <w:r>
              <w:t>Повышение квалификации: участие в образовательных программах, мероприятиях, семинарах, совещаниях, конференция, курсах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2D74C5">
              <w:t>ежеквартально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1.5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Организация работы по подготовке и размещению информации о проектах (мероприятиях) учреждения в интернете, в печатных средствах массовой информации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6D26F9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10-20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544" w:type="dxa"/>
          </w:tcPr>
          <w:p w:rsidR="00F62540" w:rsidRDefault="00F62540" w:rsidP="00B41178">
            <w:pPr>
              <w:jc w:val="center"/>
            </w:pPr>
            <w:r>
              <w:t>1.6.</w:t>
            </w:r>
          </w:p>
        </w:tc>
        <w:tc>
          <w:tcPr>
            <w:tcW w:w="5040" w:type="dxa"/>
          </w:tcPr>
          <w:p w:rsidR="00F62540" w:rsidRPr="00404F6E" w:rsidRDefault="00F62540" w:rsidP="00B41178">
            <w:r>
              <w:t>В</w:t>
            </w:r>
            <w:r w:rsidRPr="00404F6E">
              <w:t>едение профессиональной документации: полнота и соответствие нормативной и регламентирующей документации, своевременное предоставление отчетности,  своевременная подготовка документов, отсутствие замечаний со стороны руководителя и заместителя руководителя</w:t>
            </w:r>
          </w:p>
        </w:tc>
        <w:tc>
          <w:tcPr>
            <w:tcW w:w="2030" w:type="dxa"/>
            <w:gridSpan w:val="2"/>
          </w:tcPr>
          <w:p w:rsidR="00F62540" w:rsidRPr="00404F6E" w:rsidRDefault="00F62540" w:rsidP="00B41178">
            <w:r w:rsidRPr="00404F6E">
              <w:t>ежеквартально</w:t>
            </w:r>
          </w:p>
        </w:tc>
        <w:tc>
          <w:tcPr>
            <w:tcW w:w="2364" w:type="dxa"/>
          </w:tcPr>
          <w:p w:rsidR="00F62540" w:rsidRPr="00404F6E" w:rsidRDefault="00F62540" w:rsidP="00B41178">
            <w:r w:rsidRPr="00404F6E">
              <w:t>выполнение</w:t>
            </w:r>
          </w:p>
        </w:tc>
        <w:tc>
          <w:tcPr>
            <w:tcW w:w="3272" w:type="dxa"/>
          </w:tcPr>
          <w:p w:rsidR="00F62540" w:rsidRPr="00404F6E" w:rsidRDefault="00F62540" w:rsidP="00B41178">
            <w:r w:rsidRPr="00404F6E">
              <w:t>10-15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EF5AB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Выплаты за интенсивность и высокие результаты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2.1.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 xml:space="preserve">Выполнение большего объема работы с использованием меньшего количества ресурсов (Материальных, трудовых и </w:t>
            </w:r>
            <w:r w:rsidRPr="009274D1">
              <w:lastRenderedPageBreak/>
              <w:t>временных)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lastRenderedPageBreak/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9274D1">
              <w:t>15-30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44" w:type="dxa"/>
          </w:tcPr>
          <w:p w:rsidR="00F62540" w:rsidRDefault="00F62540" w:rsidP="00B41178">
            <w:pPr>
              <w:jc w:val="center"/>
            </w:pPr>
            <w:r>
              <w:t>2.2</w:t>
            </w:r>
          </w:p>
        </w:tc>
        <w:tc>
          <w:tcPr>
            <w:tcW w:w="5040" w:type="dxa"/>
          </w:tcPr>
          <w:p w:rsidR="00F62540" w:rsidRDefault="00F62540" w:rsidP="00B41178">
            <w:r>
              <w:t xml:space="preserve">Межведомственное взаимодействие  в деятельности </w:t>
            </w:r>
          </w:p>
        </w:tc>
        <w:tc>
          <w:tcPr>
            <w:tcW w:w="2030" w:type="dxa"/>
            <w:gridSpan w:val="2"/>
          </w:tcPr>
          <w:p w:rsidR="00F62540" w:rsidRPr="006D26F9" w:rsidRDefault="00F62540" w:rsidP="00B41178">
            <w:pPr>
              <w:jc w:val="center"/>
            </w:pPr>
            <w:r w:rsidRPr="0034371F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34371F">
              <w:t>выполнение</w:t>
            </w: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  <w:tr w:rsidR="00F62540" w:rsidRPr="009274D1" w:rsidTr="00EF5AB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B4117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Выплата за качество выполняемой работы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3.1.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Выполнение плана работы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5-10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3.1</w:t>
            </w:r>
          </w:p>
        </w:tc>
        <w:tc>
          <w:tcPr>
            <w:tcW w:w="5040" w:type="dxa"/>
          </w:tcPr>
          <w:p w:rsidR="00F62540" w:rsidRDefault="00F62540" w:rsidP="00B41178">
            <w:r w:rsidRPr="00A64B8B"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Default="00F62540" w:rsidP="00B41178">
            <w:pPr>
              <w:jc w:val="center"/>
            </w:pPr>
            <w:r w:rsidRPr="009274D1">
              <w:t>отсутствие</w:t>
            </w:r>
          </w:p>
          <w:p w:rsidR="00F62540" w:rsidRDefault="00F62540" w:rsidP="00B41178">
            <w:pPr>
              <w:jc w:val="center"/>
            </w:pP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</w:tbl>
    <w:p w:rsidR="00F62540" w:rsidRDefault="00F62540" w:rsidP="00F625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2540" w:rsidRPr="0034371F" w:rsidRDefault="00F62540" w:rsidP="00F62540">
      <w:pPr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71F">
        <w:rPr>
          <w:b/>
          <w:bCs/>
          <w:sz w:val="28"/>
          <w:szCs w:val="28"/>
          <w:lang w:bidi="ml"/>
        </w:rPr>
        <w:t>Критерии оценки результативности и качества труда</w:t>
      </w:r>
      <w:r w:rsidRPr="0034371F">
        <w:rPr>
          <w:b/>
          <w:color w:val="000000"/>
          <w:sz w:val="28"/>
          <w:szCs w:val="28"/>
        </w:rPr>
        <w:t xml:space="preserve"> методиста по </w:t>
      </w:r>
      <w:r>
        <w:rPr>
          <w:b/>
          <w:color w:val="000000"/>
          <w:sz w:val="28"/>
          <w:szCs w:val="28"/>
        </w:rPr>
        <w:t>народному творчеству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040"/>
        <w:gridCol w:w="67"/>
        <w:gridCol w:w="1963"/>
        <w:gridCol w:w="2364"/>
        <w:gridCol w:w="3272"/>
      </w:tblGrid>
      <w:tr w:rsidR="00F62540" w:rsidRPr="009274D1" w:rsidTr="00B41178"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№</w:t>
            </w:r>
          </w:p>
          <w:p w:rsidR="00F62540" w:rsidRPr="009274D1" w:rsidRDefault="00F62540" w:rsidP="00B41178">
            <w:pPr>
              <w:jc w:val="center"/>
            </w:pPr>
            <w:r w:rsidRPr="009274D1">
              <w:t>п/п</w:t>
            </w:r>
          </w:p>
        </w:tc>
        <w:tc>
          <w:tcPr>
            <w:tcW w:w="5107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9274D1">
              <w:t>критерий</w:t>
            </w:r>
          </w:p>
        </w:tc>
        <w:tc>
          <w:tcPr>
            <w:tcW w:w="1963" w:type="dxa"/>
          </w:tcPr>
          <w:p w:rsidR="00F62540" w:rsidRPr="009274D1" w:rsidRDefault="00F62540" w:rsidP="00B41178">
            <w:pPr>
              <w:jc w:val="center"/>
            </w:pPr>
            <w:r>
              <w:t>Периодичность оценки для ежемесячного установления выплат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Содержание критерия оценки</w:t>
            </w:r>
          </w:p>
        </w:tc>
        <w:tc>
          <w:tcPr>
            <w:tcW w:w="3272" w:type="dxa"/>
          </w:tcPr>
          <w:p w:rsidR="00F62540" w:rsidRPr="009274D1" w:rsidRDefault="00F62540" w:rsidP="00B41178">
            <w:pPr>
              <w:jc w:val="center"/>
            </w:pPr>
            <w:r w:rsidRPr="009274D1">
              <w:t>Оценки в баллах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1.</w:t>
            </w:r>
          </w:p>
          <w:p w:rsidR="00F62540" w:rsidRPr="009274D1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706" w:type="dxa"/>
            <w:gridSpan w:val="5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9274D1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>при выполнении</w:t>
            </w:r>
            <w:r>
              <w:rPr>
                <w:b/>
              </w:rPr>
              <w:t xml:space="preserve"> </w:t>
            </w:r>
            <w:r w:rsidRPr="009274D1">
              <w:rPr>
                <w:b/>
              </w:rPr>
              <w:t xml:space="preserve">поставленных задач 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1.1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>Срочные и/или важные задания (в объеме функциональных обязанностей)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15-20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1.2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Разработка, корректировка и внедрение муниципальных программ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1.3</w:t>
            </w:r>
          </w:p>
        </w:tc>
        <w:tc>
          <w:tcPr>
            <w:tcW w:w="5040" w:type="dxa"/>
          </w:tcPr>
          <w:p w:rsidR="00F62540" w:rsidRDefault="00F62540" w:rsidP="00B41178">
            <w:r>
              <w:t>Разработка методических материалов, проектов  и мероприятий  по народному творчеству</w:t>
            </w:r>
          </w:p>
        </w:tc>
        <w:tc>
          <w:tcPr>
            <w:tcW w:w="2030" w:type="dxa"/>
            <w:gridSpan w:val="2"/>
          </w:tcPr>
          <w:p w:rsidR="00F62540" w:rsidRPr="006D26F9" w:rsidRDefault="00F62540" w:rsidP="00B41178">
            <w:r w:rsidRPr="00316835">
              <w:t>ежеквартально</w:t>
            </w:r>
          </w:p>
        </w:tc>
        <w:tc>
          <w:tcPr>
            <w:tcW w:w="2364" w:type="dxa"/>
          </w:tcPr>
          <w:p w:rsidR="00F62540" w:rsidRPr="002D74C5" w:rsidRDefault="00F62540" w:rsidP="00B41178">
            <w:r w:rsidRPr="00316835">
              <w:t>выполнение</w:t>
            </w:r>
          </w:p>
        </w:tc>
        <w:tc>
          <w:tcPr>
            <w:tcW w:w="3272" w:type="dxa"/>
          </w:tcPr>
          <w:p w:rsidR="00F62540" w:rsidRPr="00605C73" w:rsidRDefault="00F62540" w:rsidP="00B41178">
            <w:r w:rsidRPr="00316835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1.4</w:t>
            </w:r>
          </w:p>
        </w:tc>
        <w:tc>
          <w:tcPr>
            <w:tcW w:w="5040" w:type="dxa"/>
          </w:tcPr>
          <w:p w:rsidR="00F62540" w:rsidRDefault="00F62540" w:rsidP="00B41178">
            <w:r>
              <w:t>Повышение квалификации: участие в образовательных программах, мероприятиях, семинарах, совещаниях, конференция, курсах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2D74C5">
              <w:t>ежеквартально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1.5</w:t>
            </w:r>
          </w:p>
        </w:tc>
        <w:tc>
          <w:tcPr>
            <w:tcW w:w="5040" w:type="dxa"/>
          </w:tcPr>
          <w:p w:rsidR="00F62540" w:rsidRDefault="00F62540" w:rsidP="00B41178">
            <w:r>
              <w:t>Организация работы по подготовке и размещению информации о проектах (мероприятиях) учреждения в интернете, в печатных средствах массовой информации</w:t>
            </w:r>
          </w:p>
          <w:p w:rsidR="00F62540" w:rsidRPr="009274D1" w:rsidRDefault="00F62540" w:rsidP="00B41178"/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6D26F9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10-20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544" w:type="dxa"/>
          </w:tcPr>
          <w:p w:rsidR="00F62540" w:rsidRDefault="00F62540" w:rsidP="00B41178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5040" w:type="dxa"/>
          </w:tcPr>
          <w:p w:rsidR="00F62540" w:rsidRPr="00404F6E" w:rsidRDefault="00F62540" w:rsidP="00B41178">
            <w:r w:rsidRPr="00404F6E">
              <w:t>Введение профессиональной документации: полнота и соответствие нормативной и регламентирующей документации, своевременное предоставление отчетности,  своевременная подготовка документов, отсутствие замечаний со стороны руководителя и заместителя руководителя</w:t>
            </w:r>
          </w:p>
        </w:tc>
        <w:tc>
          <w:tcPr>
            <w:tcW w:w="2030" w:type="dxa"/>
            <w:gridSpan w:val="2"/>
          </w:tcPr>
          <w:p w:rsidR="00F62540" w:rsidRPr="00404F6E" w:rsidRDefault="00F62540" w:rsidP="00B41178">
            <w:r w:rsidRPr="00404F6E">
              <w:t>ежеквартально</w:t>
            </w:r>
          </w:p>
        </w:tc>
        <w:tc>
          <w:tcPr>
            <w:tcW w:w="2364" w:type="dxa"/>
          </w:tcPr>
          <w:p w:rsidR="00F62540" w:rsidRPr="00404F6E" w:rsidRDefault="00F62540" w:rsidP="00B41178">
            <w:r w:rsidRPr="00404F6E">
              <w:t>выполнение</w:t>
            </w:r>
          </w:p>
        </w:tc>
        <w:tc>
          <w:tcPr>
            <w:tcW w:w="3272" w:type="dxa"/>
          </w:tcPr>
          <w:p w:rsidR="00F62540" w:rsidRPr="00404F6E" w:rsidRDefault="00F62540" w:rsidP="00B41178">
            <w:r w:rsidRPr="00404F6E">
              <w:t>10-15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EF5AB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Выплаты за интенсивность и высокие результаты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2.1.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>Выполнение большего объема работы с использованием меньшего количества ресурсов (Материальных, трудовых и временных)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9274D1">
              <w:t>15-30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2.2</w:t>
            </w:r>
          </w:p>
        </w:tc>
        <w:tc>
          <w:tcPr>
            <w:tcW w:w="5040" w:type="dxa"/>
          </w:tcPr>
          <w:p w:rsidR="00F62540" w:rsidRDefault="00F62540" w:rsidP="00B41178">
            <w:r>
              <w:t xml:space="preserve">Межведомственное взаимодействие  в деятельности </w:t>
            </w:r>
          </w:p>
        </w:tc>
        <w:tc>
          <w:tcPr>
            <w:tcW w:w="2030" w:type="dxa"/>
            <w:gridSpan w:val="2"/>
          </w:tcPr>
          <w:p w:rsidR="00F62540" w:rsidRPr="006D26F9" w:rsidRDefault="00F62540" w:rsidP="00B41178">
            <w:pPr>
              <w:jc w:val="center"/>
            </w:pPr>
            <w:r w:rsidRPr="0034371F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34371F">
              <w:t>выполнение</w:t>
            </w: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  <w:tr w:rsidR="00F62540" w:rsidRPr="009274D1" w:rsidTr="00EF5AB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B4117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Выплата за качество выполняемой работы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3.1.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Выполнение плана работы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5-10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3.1</w:t>
            </w:r>
          </w:p>
        </w:tc>
        <w:tc>
          <w:tcPr>
            <w:tcW w:w="5040" w:type="dxa"/>
          </w:tcPr>
          <w:p w:rsidR="00F62540" w:rsidRDefault="00F62540" w:rsidP="00B41178">
            <w:r w:rsidRPr="00A64B8B"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Default="00F62540" w:rsidP="00B41178">
            <w:pPr>
              <w:jc w:val="center"/>
            </w:pPr>
            <w:r w:rsidRPr="009274D1">
              <w:t>отсутствие</w:t>
            </w:r>
          </w:p>
          <w:p w:rsidR="00F62540" w:rsidRDefault="00F62540" w:rsidP="00B41178">
            <w:pPr>
              <w:jc w:val="center"/>
            </w:pP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</w:tbl>
    <w:p w:rsidR="00F62540" w:rsidRDefault="00F62540" w:rsidP="00F625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2540" w:rsidRPr="0034371F" w:rsidRDefault="00F62540" w:rsidP="00F62540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ml"/>
        </w:rPr>
        <w:t>4.К</w:t>
      </w:r>
      <w:r w:rsidRPr="0034371F">
        <w:rPr>
          <w:b/>
          <w:bCs/>
          <w:sz w:val="28"/>
          <w:szCs w:val="28"/>
          <w:lang w:bidi="ml"/>
        </w:rPr>
        <w:t>ритерии оценки результативности и качества труда</w:t>
      </w:r>
      <w:r w:rsidRPr="0034371F">
        <w:rPr>
          <w:b/>
          <w:color w:val="000000"/>
          <w:sz w:val="28"/>
          <w:szCs w:val="28"/>
        </w:rPr>
        <w:t xml:space="preserve"> </w:t>
      </w:r>
      <w:r w:rsidRPr="008C51E6">
        <w:rPr>
          <w:b/>
          <w:color w:val="000000"/>
          <w:sz w:val="28"/>
          <w:szCs w:val="28"/>
        </w:rPr>
        <w:t>инструктора-методиста физкультурно-спортивных организаций</w:t>
      </w:r>
      <w:r>
        <w:rPr>
          <w:b/>
          <w:color w:val="000000"/>
          <w:sz w:val="28"/>
          <w:szCs w:val="28"/>
        </w:rPr>
        <w:t>, инструктора методиста по туризму и патриотическому воспитанию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040"/>
        <w:gridCol w:w="67"/>
        <w:gridCol w:w="1963"/>
        <w:gridCol w:w="2364"/>
        <w:gridCol w:w="3272"/>
      </w:tblGrid>
      <w:tr w:rsidR="00EF5AB8" w:rsidRPr="009274D1" w:rsidTr="00B41178"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№</w:t>
            </w:r>
          </w:p>
          <w:p w:rsidR="00F62540" w:rsidRPr="009274D1" w:rsidRDefault="00F62540" w:rsidP="00B41178">
            <w:pPr>
              <w:jc w:val="center"/>
            </w:pPr>
            <w:r w:rsidRPr="009274D1">
              <w:t>п/п</w:t>
            </w:r>
          </w:p>
        </w:tc>
        <w:tc>
          <w:tcPr>
            <w:tcW w:w="5107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9274D1">
              <w:t>критерий</w:t>
            </w:r>
          </w:p>
        </w:tc>
        <w:tc>
          <w:tcPr>
            <w:tcW w:w="1963" w:type="dxa"/>
          </w:tcPr>
          <w:p w:rsidR="00F62540" w:rsidRPr="009274D1" w:rsidRDefault="00F62540" w:rsidP="00B41178">
            <w:pPr>
              <w:jc w:val="center"/>
            </w:pPr>
            <w:r>
              <w:t>Периодичность оценки для ежемесячного установления выплат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Содержание критерия оценки</w:t>
            </w:r>
          </w:p>
        </w:tc>
        <w:tc>
          <w:tcPr>
            <w:tcW w:w="3272" w:type="dxa"/>
          </w:tcPr>
          <w:p w:rsidR="00F62540" w:rsidRPr="009274D1" w:rsidRDefault="00F62540" w:rsidP="00B41178">
            <w:pPr>
              <w:jc w:val="center"/>
            </w:pPr>
            <w:r w:rsidRPr="009274D1">
              <w:t>Оценки в баллах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1.</w:t>
            </w:r>
          </w:p>
          <w:p w:rsidR="00F62540" w:rsidRPr="009274D1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706" w:type="dxa"/>
            <w:gridSpan w:val="5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9274D1" w:rsidRDefault="00F62540" w:rsidP="00EF5AB8">
            <w:pPr>
              <w:ind w:left="252"/>
              <w:jc w:val="center"/>
              <w:rPr>
                <w:b/>
              </w:rPr>
            </w:pPr>
            <w:r w:rsidRPr="009274D1">
              <w:rPr>
                <w:b/>
              </w:rPr>
              <w:t>при выполнении</w:t>
            </w:r>
            <w:r>
              <w:rPr>
                <w:b/>
              </w:rPr>
              <w:t xml:space="preserve"> </w:t>
            </w:r>
            <w:r w:rsidR="00EF5AB8">
              <w:rPr>
                <w:b/>
              </w:rPr>
              <w:t>поставленных задач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1.1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>Срочные и/или важные задания (в объеме функциональных обязанностей)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15-20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1.2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316835">
              <w:t xml:space="preserve">Разработка методических материалов, проектов  и мероприятий в области </w:t>
            </w:r>
            <w:r>
              <w:t>спорта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lastRenderedPageBreak/>
              <w:t>1.3</w:t>
            </w:r>
          </w:p>
        </w:tc>
        <w:tc>
          <w:tcPr>
            <w:tcW w:w="5040" w:type="dxa"/>
          </w:tcPr>
          <w:p w:rsidR="00F62540" w:rsidRDefault="00F62540" w:rsidP="00B41178">
            <w:r>
              <w:t>Повышение квалификации: участие в образовательных программах, мероприятиях, семинарах, совещаниях, конференция, курсах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r w:rsidRPr="002D74C5">
              <w:t>ежеквартально</w:t>
            </w:r>
          </w:p>
        </w:tc>
        <w:tc>
          <w:tcPr>
            <w:tcW w:w="2364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605C73">
              <w:t>15-25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1.4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316835">
              <w:t>Разработка, корректировка и внедрение муниципальных программ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9274D1">
              <w:t>15-25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1.5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Организация работы по подготовке и размещению информации о проектах и мероприятиях  учреждения в интернете, в печатных средствах массовой информации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D26F9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6D26F9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10-20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544" w:type="dxa"/>
          </w:tcPr>
          <w:p w:rsidR="00F62540" w:rsidRDefault="00F62540" w:rsidP="00B41178">
            <w:pPr>
              <w:jc w:val="center"/>
            </w:pPr>
            <w:r>
              <w:t>1.6.</w:t>
            </w:r>
          </w:p>
        </w:tc>
        <w:tc>
          <w:tcPr>
            <w:tcW w:w="5040" w:type="dxa"/>
          </w:tcPr>
          <w:p w:rsidR="00F62540" w:rsidRPr="00404F6E" w:rsidRDefault="00F62540" w:rsidP="00B41178">
            <w:r>
              <w:t>В</w:t>
            </w:r>
            <w:r w:rsidRPr="00404F6E">
              <w:t>едение профессиональной документации: полнота и соответствие нормативной и регламентирующей документации, своевремен</w:t>
            </w:r>
            <w:r w:rsidR="00EF5AB8">
              <w:t xml:space="preserve">ное предоставление отчетности, </w:t>
            </w:r>
            <w:r w:rsidRPr="00404F6E">
              <w:t>своевременная подготовка документов, отсутствие замечаний со стороны руководителя и заместителя руководителя</w:t>
            </w:r>
          </w:p>
        </w:tc>
        <w:tc>
          <w:tcPr>
            <w:tcW w:w="2030" w:type="dxa"/>
            <w:gridSpan w:val="2"/>
          </w:tcPr>
          <w:p w:rsidR="00F62540" w:rsidRPr="00404F6E" w:rsidRDefault="00F62540" w:rsidP="00B41178">
            <w:r w:rsidRPr="00404F6E">
              <w:t>ежеквартально</w:t>
            </w:r>
          </w:p>
        </w:tc>
        <w:tc>
          <w:tcPr>
            <w:tcW w:w="2364" w:type="dxa"/>
          </w:tcPr>
          <w:p w:rsidR="00F62540" w:rsidRPr="00404F6E" w:rsidRDefault="00F62540" w:rsidP="00B41178">
            <w:r w:rsidRPr="00404F6E">
              <w:t>выполнение</w:t>
            </w:r>
          </w:p>
        </w:tc>
        <w:tc>
          <w:tcPr>
            <w:tcW w:w="3272" w:type="dxa"/>
          </w:tcPr>
          <w:p w:rsidR="00F62540" w:rsidRPr="00404F6E" w:rsidRDefault="00F62540" w:rsidP="00B41178">
            <w:r w:rsidRPr="00404F6E">
              <w:t>10-15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EF5AB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Выплаты за интенсивность и высокие результаты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2.1.</w:t>
            </w:r>
          </w:p>
        </w:tc>
        <w:tc>
          <w:tcPr>
            <w:tcW w:w="5040" w:type="dxa"/>
          </w:tcPr>
          <w:p w:rsidR="00F62540" w:rsidRPr="009274D1" w:rsidRDefault="00F62540" w:rsidP="00B41178">
            <w:r w:rsidRPr="009274D1">
              <w:t>Выполнение большего объема работы с использованием меньшего количества ресурсов (Материальных, трудовых и временных)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 w:rsidRPr="00605C73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9274D1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 w:rsidRPr="009274D1">
              <w:t>15-30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2.2</w:t>
            </w:r>
          </w:p>
        </w:tc>
        <w:tc>
          <w:tcPr>
            <w:tcW w:w="5040" w:type="dxa"/>
          </w:tcPr>
          <w:p w:rsidR="00F62540" w:rsidRDefault="00F62540" w:rsidP="00B41178">
            <w:r>
              <w:t xml:space="preserve">Межведомственное взаимодействие  в деятельности </w:t>
            </w:r>
          </w:p>
        </w:tc>
        <w:tc>
          <w:tcPr>
            <w:tcW w:w="2030" w:type="dxa"/>
            <w:gridSpan w:val="2"/>
          </w:tcPr>
          <w:p w:rsidR="00F62540" w:rsidRPr="006D26F9" w:rsidRDefault="00F62540" w:rsidP="00B41178">
            <w:pPr>
              <w:jc w:val="center"/>
            </w:pPr>
            <w:r w:rsidRPr="0034371F"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34371F">
              <w:t>выполнение</w:t>
            </w: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  <w:tr w:rsidR="00F62540" w:rsidRPr="009274D1" w:rsidTr="00B4117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</w:t>
            </w:r>
          </w:p>
        </w:tc>
        <w:tc>
          <w:tcPr>
            <w:tcW w:w="12706" w:type="dxa"/>
            <w:gridSpan w:val="5"/>
          </w:tcPr>
          <w:p w:rsidR="00F62540" w:rsidRPr="009274D1" w:rsidRDefault="00F62540" w:rsidP="00B41178">
            <w:pPr>
              <w:jc w:val="center"/>
              <w:rPr>
                <w:b/>
              </w:rPr>
            </w:pPr>
            <w:r w:rsidRPr="009274D1">
              <w:rPr>
                <w:b/>
              </w:rPr>
              <w:t>Выплата за качество выполняемой работы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 w:rsidRPr="009274D1">
              <w:t>3.1.</w:t>
            </w:r>
          </w:p>
        </w:tc>
        <w:tc>
          <w:tcPr>
            <w:tcW w:w="5040" w:type="dxa"/>
          </w:tcPr>
          <w:p w:rsidR="00F62540" w:rsidRPr="009274D1" w:rsidRDefault="00F62540" w:rsidP="00B41178">
            <w:r>
              <w:t>Выполнение плана работы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Pr="009274D1" w:rsidRDefault="00F62540" w:rsidP="00B41178">
            <w:pPr>
              <w:jc w:val="center"/>
            </w:pPr>
            <w:r w:rsidRPr="002D74C5">
              <w:t>выполнение</w:t>
            </w:r>
          </w:p>
        </w:tc>
        <w:tc>
          <w:tcPr>
            <w:tcW w:w="3272" w:type="dxa"/>
          </w:tcPr>
          <w:p w:rsidR="00F62540" w:rsidRPr="009274D1" w:rsidRDefault="00F62540" w:rsidP="00B41178">
            <w:r>
              <w:t>5-10</w:t>
            </w:r>
          </w:p>
        </w:tc>
      </w:tr>
      <w:tr w:rsidR="00EF5AB8" w:rsidRPr="009274D1" w:rsidTr="00B4117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44" w:type="dxa"/>
          </w:tcPr>
          <w:p w:rsidR="00F62540" w:rsidRPr="009274D1" w:rsidRDefault="00F62540" w:rsidP="00B41178">
            <w:pPr>
              <w:jc w:val="center"/>
            </w:pPr>
            <w:r>
              <w:t>3.1</w:t>
            </w:r>
          </w:p>
        </w:tc>
        <w:tc>
          <w:tcPr>
            <w:tcW w:w="5040" w:type="dxa"/>
          </w:tcPr>
          <w:p w:rsidR="00F62540" w:rsidRDefault="00F62540" w:rsidP="00B41178">
            <w:r w:rsidRPr="00A64B8B"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030" w:type="dxa"/>
            <w:gridSpan w:val="2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364" w:type="dxa"/>
          </w:tcPr>
          <w:p w:rsidR="00F62540" w:rsidRDefault="00F62540" w:rsidP="00B41178">
            <w:pPr>
              <w:jc w:val="center"/>
            </w:pPr>
            <w:r w:rsidRPr="009274D1">
              <w:t>отсутствие</w:t>
            </w:r>
          </w:p>
          <w:p w:rsidR="00F62540" w:rsidRDefault="00F62540" w:rsidP="00B41178">
            <w:pPr>
              <w:jc w:val="center"/>
            </w:pPr>
          </w:p>
        </w:tc>
        <w:tc>
          <w:tcPr>
            <w:tcW w:w="3272" w:type="dxa"/>
          </w:tcPr>
          <w:p w:rsidR="00F62540" w:rsidRDefault="00F62540" w:rsidP="00B41178">
            <w:r>
              <w:t>5-10</w:t>
            </w:r>
          </w:p>
        </w:tc>
      </w:tr>
    </w:tbl>
    <w:p w:rsidR="00F62540" w:rsidRDefault="00F62540" w:rsidP="00F625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2540" w:rsidRDefault="00F62540" w:rsidP="00EF5A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94DC7">
        <w:rPr>
          <w:b/>
          <w:bCs/>
          <w:sz w:val="28"/>
          <w:szCs w:val="28"/>
        </w:rPr>
        <w:t>.</w:t>
      </w:r>
      <w:r w:rsidRPr="00D94DC7">
        <w:rPr>
          <w:b/>
          <w:bCs/>
          <w:sz w:val="28"/>
          <w:szCs w:val="28"/>
        </w:rPr>
        <w:tab/>
        <w:t>Критерии оценки результативности и качества труда водителя автомобиля</w:t>
      </w:r>
      <w:r>
        <w:rPr>
          <w:b/>
          <w:bCs/>
          <w:sz w:val="28"/>
          <w:szCs w:val="28"/>
        </w:rPr>
        <w:t xml:space="preserve">, водителя, </w:t>
      </w:r>
      <w:r w:rsidRPr="003271F7">
        <w:rPr>
          <w:b/>
          <w:bCs/>
          <w:sz w:val="28"/>
          <w:szCs w:val="28"/>
        </w:rPr>
        <w:t>электромонтер</w:t>
      </w:r>
      <w:r>
        <w:rPr>
          <w:b/>
          <w:bCs/>
          <w:sz w:val="28"/>
          <w:szCs w:val="28"/>
        </w:rPr>
        <w:t>а</w:t>
      </w:r>
      <w:r w:rsidRPr="003271F7">
        <w:rPr>
          <w:b/>
          <w:bCs/>
          <w:sz w:val="28"/>
          <w:szCs w:val="28"/>
        </w:rPr>
        <w:t xml:space="preserve"> по ремонту и обслуживанию электрооборудования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5114"/>
        <w:gridCol w:w="12"/>
        <w:gridCol w:w="193"/>
        <w:gridCol w:w="1735"/>
        <w:gridCol w:w="14"/>
        <w:gridCol w:w="17"/>
        <w:gridCol w:w="2433"/>
        <w:gridCol w:w="3264"/>
      </w:tblGrid>
      <w:tr w:rsidR="00F62540" w:rsidRPr="00D94DC7" w:rsidTr="00B41178">
        <w:trPr>
          <w:trHeight w:val="360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№</w:t>
            </w:r>
          </w:p>
          <w:p w:rsidR="00F62540" w:rsidRPr="00D94DC7" w:rsidRDefault="00F62540" w:rsidP="00B41178">
            <w:pPr>
              <w:jc w:val="center"/>
            </w:pPr>
            <w:r w:rsidRPr="00D94DC7">
              <w:lastRenderedPageBreak/>
              <w:t>п/п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pPr>
              <w:jc w:val="center"/>
            </w:pPr>
            <w:r w:rsidRPr="00D94DC7">
              <w:lastRenderedPageBreak/>
              <w:t>критерий</w:t>
            </w:r>
          </w:p>
        </w:tc>
        <w:tc>
          <w:tcPr>
            <w:tcW w:w="1942" w:type="dxa"/>
            <w:gridSpan w:val="3"/>
          </w:tcPr>
          <w:p w:rsidR="00F62540" w:rsidRPr="00D94DC7" w:rsidRDefault="00F62540" w:rsidP="00B41178">
            <w:pPr>
              <w:jc w:val="center"/>
            </w:pPr>
            <w:r w:rsidRPr="00D94DC7">
              <w:t xml:space="preserve">Содержание </w:t>
            </w:r>
            <w:r w:rsidRPr="00D94DC7">
              <w:lastRenderedPageBreak/>
              <w:t>критерия оценки</w:t>
            </w:r>
          </w:p>
        </w:tc>
        <w:tc>
          <w:tcPr>
            <w:tcW w:w="2450" w:type="dxa"/>
            <w:gridSpan w:val="2"/>
          </w:tcPr>
          <w:p w:rsidR="00F62540" w:rsidRPr="00D94DC7" w:rsidRDefault="00F62540" w:rsidP="00B41178">
            <w:pPr>
              <w:jc w:val="center"/>
            </w:pPr>
            <w:r w:rsidRPr="001F0776">
              <w:lastRenderedPageBreak/>
              <w:t xml:space="preserve">Содержание </w:t>
            </w:r>
            <w:r w:rsidRPr="001F0776">
              <w:lastRenderedPageBreak/>
              <w:t>критерия оценки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 w:rsidRPr="00D94DC7">
              <w:lastRenderedPageBreak/>
              <w:t>Оценки в баллах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</w:t>
            </w:r>
          </w:p>
          <w:p w:rsidR="00F62540" w:rsidRPr="00D94DC7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782" w:type="dxa"/>
            <w:gridSpan w:val="8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D94DC7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D94DC7" w:rsidRDefault="00F62540" w:rsidP="00B41178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 xml:space="preserve">при выполнении </w:t>
            </w:r>
            <w:r w:rsidRPr="00D94DC7">
              <w:rPr>
                <w:b/>
              </w:rPr>
              <w:t xml:space="preserve">поставленных задач 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1.1.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 w:rsidRPr="00D94DC7">
              <w:t>Срочные и/или важные задания (в объеме функциональных обязанностей)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15-20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1.2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 w:rsidRPr="00D94DC7">
              <w:t>Соблюдение правил дорожного движения, и правил охр</w:t>
            </w:r>
            <w:r>
              <w:t>аны и безопасности труда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1F0776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2</w:t>
            </w:r>
            <w:r w:rsidRPr="00D94DC7">
              <w:t>0</w:t>
            </w:r>
            <w:r>
              <w:t>-30</w:t>
            </w:r>
          </w:p>
          <w:p w:rsidR="00F62540" w:rsidRPr="00D94DC7" w:rsidRDefault="00F62540" w:rsidP="00B41178"/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>
              <w:t xml:space="preserve">1.3. 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>
              <w:t>Своевременное устранение неисправностей в автотранспорте, прохождение медицинского освидетельствования,  техосмотра и др.)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1F0776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5-10</w:t>
            </w:r>
          </w:p>
          <w:p w:rsidR="00F62540" w:rsidRPr="00D94DC7" w:rsidRDefault="00F62540" w:rsidP="00B41178"/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43" w:type="dxa"/>
          </w:tcPr>
          <w:p w:rsidR="00F62540" w:rsidRDefault="00F62540" w:rsidP="00B41178">
            <w:pPr>
              <w:jc w:val="center"/>
            </w:pPr>
            <w:r>
              <w:t>1.4.</w:t>
            </w:r>
          </w:p>
        </w:tc>
        <w:tc>
          <w:tcPr>
            <w:tcW w:w="5126" w:type="dxa"/>
            <w:gridSpan w:val="2"/>
          </w:tcPr>
          <w:p w:rsidR="00F62540" w:rsidRDefault="00F62540" w:rsidP="00B41178">
            <w:r>
              <w:t>Своевременная сдача отчетности по ГСМ, списание автозапчастей, оборудования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1F0776">
              <w:t>выполнение</w:t>
            </w:r>
          </w:p>
        </w:tc>
        <w:tc>
          <w:tcPr>
            <w:tcW w:w="3264" w:type="dxa"/>
          </w:tcPr>
          <w:p w:rsidR="00F62540" w:rsidRDefault="00F62540" w:rsidP="00B41178">
            <w:pPr>
              <w:jc w:val="center"/>
            </w:pPr>
            <w:r>
              <w:t>10-35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</w:t>
            </w:r>
          </w:p>
        </w:tc>
        <w:tc>
          <w:tcPr>
            <w:tcW w:w="12782" w:type="dxa"/>
            <w:gridSpan w:val="8"/>
          </w:tcPr>
          <w:p w:rsidR="00F62540" w:rsidRPr="00D94DC7" w:rsidRDefault="00F62540" w:rsidP="00EF5AB8">
            <w:pPr>
              <w:jc w:val="center"/>
            </w:pPr>
            <w:r w:rsidRPr="00D94DC7">
              <w:rPr>
                <w:b/>
              </w:rPr>
              <w:t xml:space="preserve">Выплаты за интенсивность и высокие </w:t>
            </w:r>
            <w:r w:rsidRPr="00B64B27">
              <w:rPr>
                <w:b/>
              </w:rPr>
              <w:t>результаты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2.1.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 w:rsidRPr="00D94DC7">
              <w:t>Выполнение заданий ранее установленного срока без снижения качества</w:t>
            </w:r>
          </w:p>
        </w:tc>
        <w:tc>
          <w:tcPr>
            <w:tcW w:w="1959" w:type="dxa"/>
            <w:gridSpan w:val="4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15-30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2.2</w:t>
            </w:r>
          </w:p>
        </w:tc>
        <w:tc>
          <w:tcPr>
            <w:tcW w:w="5114" w:type="dxa"/>
          </w:tcPr>
          <w:p w:rsidR="00F62540" w:rsidRPr="00D94DC7" w:rsidRDefault="00F62540" w:rsidP="00B41178">
            <w:r>
              <w:t>Выполнение большего объемы работы</w:t>
            </w:r>
          </w:p>
        </w:tc>
        <w:tc>
          <w:tcPr>
            <w:tcW w:w="1971" w:type="dxa"/>
            <w:gridSpan w:val="5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15-30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3.</w:t>
            </w:r>
          </w:p>
        </w:tc>
        <w:tc>
          <w:tcPr>
            <w:tcW w:w="12782" w:type="dxa"/>
            <w:gridSpan w:val="8"/>
          </w:tcPr>
          <w:p w:rsidR="00F62540" w:rsidRPr="00D94DC7" w:rsidRDefault="00F62540" w:rsidP="00EF5AB8">
            <w:pPr>
              <w:jc w:val="center"/>
            </w:pPr>
            <w:r w:rsidRPr="00D94DC7">
              <w:rPr>
                <w:b/>
              </w:rPr>
              <w:t>Выплата за качество выполняемой работы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3.1.</w:t>
            </w:r>
          </w:p>
        </w:tc>
        <w:tc>
          <w:tcPr>
            <w:tcW w:w="5319" w:type="dxa"/>
            <w:gridSpan w:val="3"/>
          </w:tcPr>
          <w:p w:rsidR="00F62540" w:rsidRPr="00D94DC7" w:rsidRDefault="00F62540" w:rsidP="00B41178">
            <w:r w:rsidRPr="00B64B27">
              <w:t>Отсутствие обоснованных замечаний к деятельности сотрудника</w:t>
            </w:r>
          </w:p>
        </w:tc>
        <w:tc>
          <w:tcPr>
            <w:tcW w:w="1735" w:type="dxa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64" w:type="dxa"/>
            <w:gridSpan w:val="3"/>
          </w:tcPr>
          <w:p w:rsidR="00F62540" w:rsidRPr="00D94DC7" w:rsidRDefault="00F62540" w:rsidP="00B41178">
            <w:pPr>
              <w:jc w:val="center"/>
            </w:pPr>
            <w:r w:rsidRPr="00D94DC7">
              <w:t>отсутствие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5-10</w:t>
            </w:r>
          </w:p>
        </w:tc>
      </w:tr>
      <w:tr w:rsidR="00F62540" w:rsidRPr="00B41178" w:rsidTr="00B41178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643" w:type="dxa"/>
          </w:tcPr>
          <w:p w:rsidR="00F62540" w:rsidRPr="00B41178" w:rsidRDefault="00F62540" w:rsidP="00B41178">
            <w:pPr>
              <w:jc w:val="center"/>
              <w:rPr>
                <w:sz w:val="28"/>
                <w:szCs w:val="28"/>
              </w:rPr>
            </w:pPr>
            <w:r w:rsidRPr="00B41178">
              <w:rPr>
                <w:sz w:val="28"/>
                <w:szCs w:val="28"/>
              </w:rPr>
              <w:t>3.2.</w:t>
            </w:r>
          </w:p>
        </w:tc>
        <w:tc>
          <w:tcPr>
            <w:tcW w:w="5319" w:type="dxa"/>
            <w:gridSpan w:val="3"/>
          </w:tcPr>
          <w:p w:rsidR="00F62540" w:rsidRPr="00B41178" w:rsidRDefault="00F62540" w:rsidP="00B41178">
            <w:pPr>
              <w:rPr>
                <w:sz w:val="28"/>
                <w:szCs w:val="28"/>
              </w:rPr>
            </w:pPr>
            <w:r w:rsidRPr="00B41178">
              <w:rPr>
                <w:sz w:val="28"/>
                <w:szCs w:val="28"/>
              </w:rPr>
              <w:t>Выполнение плана работы</w:t>
            </w:r>
          </w:p>
        </w:tc>
        <w:tc>
          <w:tcPr>
            <w:tcW w:w="1735" w:type="dxa"/>
          </w:tcPr>
          <w:p w:rsidR="00F62540" w:rsidRPr="00B41178" w:rsidRDefault="00F62540" w:rsidP="00B41178">
            <w:pPr>
              <w:jc w:val="center"/>
              <w:rPr>
                <w:sz w:val="28"/>
                <w:szCs w:val="28"/>
              </w:rPr>
            </w:pPr>
            <w:r w:rsidRPr="00B41178">
              <w:rPr>
                <w:sz w:val="28"/>
                <w:szCs w:val="28"/>
              </w:rPr>
              <w:t>ежемесячно</w:t>
            </w:r>
          </w:p>
        </w:tc>
        <w:tc>
          <w:tcPr>
            <w:tcW w:w="2464" w:type="dxa"/>
            <w:gridSpan w:val="3"/>
          </w:tcPr>
          <w:p w:rsidR="00F62540" w:rsidRPr="00B41178" w:rsidRDefault="00F62540" w:rsidP="00B41178">
            <w:pPr>
              <w:jc w:val="center"/>
              <w:rPr>
                <w:sz w:val="28"/>
                <w:szCs w:val="28"/>
              </w:rPr>
            </w:pPr>
            <w:r w:rsidRPr="00B41178">
              <w:rPr>
                <w:sz w:val="28"/>
                <w:szCs w:val="28"/>
              </w:rPr>
              <w:t>выполнение</w:t>
            </w:r>
          </w:p>
        </w:tc>
        <w:tc>
          <w:tcPr>
            <w:tcW w:w="3264" w:type="dxa"/>
          </w:tcPr>
          <w:p w:rsidR="00F62540" w:rsidRPr="00B41178" w:rsidRDefault="00F62540" w:rsidP="00B41178">
            <w:pPr>
              <w:jc w:val="center"/>
              <w:rPr>
                <w:sz w:val="28"/>
                <w:szCs w:val="28"/>
              </w:rPr>
            </w:pPr>
            <w:r w:rsidRPr="00B41178">
              <w:rPr>
                <w:sz w:val="28"/>
                <w:szCs w:val="28"/>
              </w:rPr>
              <w:t>5-10</w:t>
            </w:r>
          </w:p>
        </w:tc>
      </w:tr>
    </w:tbl>
    <w:p w:rsidR="00F62540" w:rsidRPr="00B41178" w:rsidRDefault="00F62540" w:rsidP="00F62540">
      <w:pPr>
        <w:rPr>
          <w:sz w:val="28"/>
          <w:szCs w:val="28"/>
        </w:rPr>
      </w:pPr>
    </w:p>
    <w:p w:rsidR="00F62540" w:rsidRPr="00B41178" w:rsidRDefault="00F62540" w:rsidP="00F62540">
      <w:pPr>
        <w:ind w:left="720"/>
        <w:jc w:val="center"/>
        <w:rPr>
          <w:b/>
          <w:bCs/>
          <w:sz w:val="28"/>
          <w:szCs w:val="28"/>
        </w:rPr>
      </w:pPr>
      <w:r w:rsidRPr="00B41178">
        <w:rPr>
          <w:b/>
          <w:bCs/>
          <w:sz w:val="28"/>
          <w:szCs w:val="28"/>
        </w:rPr>
        <w:t>6. Критерии оценки результативности и качества труда программиста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5114"/>
        <w:gridCol w:w="12"/>
        <w:gridCol w:w="193"/>
        <w:gridCol w:w="1735"/>
        <w:gridCol w:w="14"/>
        <w:gridCol w:w="17"/>
        <w:gridCol w:w="2433"/>
        <w:gridCol w:w="3264"/>
      </w:tblGrid>
      <w:tr w:rsidR="00F62540" w:rsidRPr="00D94DC7" w:rsidTr="00B41178">
        <w:trPr>
          <w:trHeight w:val="360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№</w:t>
            </w:r>
          </w:p>
          <w:p w:rsidR="00F62540" w:rsidRPr="00D94DC7" w:rsidRDefault="00F62540" w:rsidP="00B41178">
            <w:pPr>
              <w:jc w:val="center"/>
            </w:pPr>
            <w:r w:rsidRPr="00D94DC7">
              <w:t>п/п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pPr>
              <w:jc w:val="center"/>
            </w:pPr>
            <w:r w:rsidRPr="00D94DC7">
              <w:t>критерий</w:t>
            </w:r>
          </w:p>
        </w:tc>
        <w:tc>
          <w:tcPr>
            <w:tcW w:w="1942" w:type="dxa"/>
            <w:gridSpan w:val="3"/>
          </w:tcPr>
          <w:p w:rsidR="00F62540" w:rsidRPr="00D94DC7" w:rsidRDefault="00F62540" w:rsidP="00B41178">
            <w:pPr>
              <w:jc w:val="center"/>
            </w:pPr>
            <w:r w:rsidRPr="00D94DC7">
              <w:t>Содержание критерия оценки</w:t>
            </w:r>
          </w:p>
        </w:tc>
        <w:tc>
          <w:tcPr>
            <w:tcW w:w="2450" w:type="dxa"/>
            <w:gridSpan w:val="2"/>
          </w:tcPr>
          <w:p w:rsidR="00F62540" w:rsidRPr="00D94DC7" w:rsidRDefault="00F62540" w:rsidP="00B41178">
            <w:pPr>
              <w:jc w:val="center"/>
            </w:pPr>
            <w:r w:rsidRPr="001F0776">
              <w:t>Содержание критерия оценки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 w:rsidRPr="00D94DC7">
              <w:t>Оценки в баллах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</w:t>
            </w:r>
          </w:p>
          <w:p w:rsidR="00F62540" w:rsidRPr="00D94DC7" w:rsidRDefault="00F62540" w:rsidP="00B41178">
            <w:pPr>
              <w:jc w:val="center"/>
              <w:rPr>
                <w:b/>
              </w:rPr>
            </w:pPr>
          </w:p>
        </w:tc>
        <w:tc>
          <w:tcPr>
            <w:tcW w:w="12782" w:type="dxa"/>
            <w:gridSpan w:val="8"/>
          </w:tcPr>
          <w:p w:rsidR="00F62540" w:rsidRDefault="00F62540" w:rsidP="00B41178">
            <w:pPr>
              <w:ind w:left="252"/>
              <w:jc w:val="center"/>
              <w:rPr>
                <w:b/>
              </w:rPr>
            </w:pPr>
            <w:r w:rsidRPr="00D94DC7">
              <w:rPr>
                <w:b/>
              </w:rPr>
              <w:t xml:space="preserve">Выплата за важность выполняемой работы, степень самостоятельности и ответственность </w:t>
            </w:r>
          </w:p>
          <w:p w:rsidR="00F62540" w:rsidRPr="00D94DC7" w:rsidRDefault="00F62540" w:rsidP="00B41178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 xml:space="preserve">при выполнении </w:t>
            </w:r>
            <w:r w:rsidR="00B41178">
              <w:rPr>
                <w:b/>
              </w:rPr>
              <w:t>поставленных задач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1.1.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 w:rsidRPr="00D94DC7">
              <w:t>Срочные и/или важные задания (в объеме функциональных обязанностей)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15-20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1.2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>
              <w:t>Высокая эксплуатация оргтехники и оборудования, с</w:t>
            </w:r>
            <w:r w:rsidRPr="00847A94">
              <w:t>воевременное устранение неисправностей</w:t>
            </w:r>
          </w:p>
        </w:tc>
        <w:tc>
          <w:tcPr>
            <w:tcW w:w="1959" w:type="dxa"/>
            <w:gridSpan w:val="4"/>
          </w:tcPr>
          <w:p w:rsidR="00F62540" w:rsidRPr="006E225F" w:rsidRDefault="00F62540" w:rsidP="00B41178">
            <w:pPr>
              <w:jc w:val="center"/>
            </w:pPr>
            <w:r w:rsidRPr="006E225F">
              <w:t>ежемесячно</w:t>
            </w:r>
          </w:p>
        </w:tc>
        <w:tc>
          <w:tcPr>
            <w:tcW w:w="2433" w:type="dxa"/>
          </w:tcPr>
          <w:p w:rsidR="00F62540" w:rsidRPr="006E225F" w:rsidRDefault="00F62540" w:rsidP="00B41178">
            <w:pPr>
              <w:jc w:val="center"/>
            </w:pPr>
            <w:r w:rsidRPr="006E225F">
              <w:t>выполнение</w:t>
            </w:r>
          </w:p>
        </w:tc>
        <w:tc>
          <w:tcPr>
            <w:tcW w:w="3264" w:type="dxa"/>
          </w:tcPr>
          <w:p w:rsidR="00F62540" w:rsidRPr="006E225F" w:rsidRDefault="00F62540" w:rsidP="00B41178">
            <w:pPr>
              <w:jc w:val="center"/>
            </w:pPr>
            <w:r>
              <w:t>10-1</w:t>
            </w:r>
            <w:r w:rsidRPr="006E225F">
              <w:t>5</w:t>
            </w:r>
          </w:p>
          <w:p w:rsidR="00F62540" w:rsidRPr="006E225F" w:rsidRDefault="00F62540" w:rsidP="00B41178"/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5126" w:type="dxa"/>
            <w:gridSpan w:val="2"/>
          </w:tcPr>
          <w:p w:rsidR="00F62540" w:rsidRDefault="00F62540" w:rsidP="00B41178">
            <w:r>
              <w:t>Своевременное обновление  и содержание сайта, своевременное размещение информации на разных сайтах</w:t>
            </w:r>
          </w:p>
        </w:tc>
        <w:tc>
          <w:tcPr>
            <w:tcW w:w="1959" w:type="dxa"/>
            <w:gridSpan w:val="4"/>
          </w:tcPr>
          <w:p w:rsidR="00F62540" w:rsidRDefault="00F62540" w:rsidP="00B41178">
            <w:pPr>
              <w:jc w:val="center"/>
            </w:pPr>
            <w:r w:rsidRPr="002008F8">
              <w:t>ежемесячно</w:t>
            </w:r>
          </w:p>
        </w:tc>
        <w:tc>
          <w:tcPr>
            <w:tcW w:w="2433" w:type="dxa"/>
          </w:tcPr>
          <w:p w:rsidR="00F62540" w:rsidRPr="001F0776" w:rsidRDefault="00F62540" w:rsidP="00B41178">
            <w:pPr>
              <w:jc w:val="center"/>
            </w:pPr>
            <w:r w:rsidRPr="002008F8">
              <w:t>выполнение</w:t>
            </w:r>
          </w:p>
        </w:tc>
        <w:tc>
          <w:tcPr>
            <w:tcW w:w="3264" w:type="dxa"/>
          </w:tcPr>
          <w:p w:rsidR="00F62540" w:rsidRDefault="00F62540" w:rsidP="00B41178">
            <w:pPr>
              <w:jc w:val="center"/>
            </w:pPr>
            <w:r w:rsidRPr="002008F8">
              <w:t>10-15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643" w:type="dxa"/>
          </w:tcPr>
          <w:p w:rsidR="00F62540" w:rsidRDefault="00F62540" w:rsidP="00B41178">
            <w:pPr>
              <w:jc w:val="center"/>
            </w:pPr>
            <w:r>
              <w:t>1.4.</w:t>
            </w:r>
          </w:p>
        </w:tc>
        <w:tc>
          <w:tcPr>
            <w:tcW w:w="5126" w:type="dxa"/>
            <w:gridSpan w:val="2"/>
          </w:tcPr>
          <w:p w:rsidR="00F62540" w:rsidRDefault="00F62540" w:rsidP="00B41178">
            <w:r w:rsidRPr="00823962">
              <w:t>Разработка методических материалов, проектов</w:t>
            </w:r>
            <w:r>
              <w:t xml:space="preserve">  и мероприятий в области программирования</w:t>
            </w:r>
          </w:p>
        </w:tc>
        <w:tc>
          <w:tcPr>
            <w:tcW w:w="1959" w:type="dxa"/>
            <w:gridSpan w:val="4"/>
          </w:tcPr>
          <w:p w:rsidR="00F62540" w:rsidRPr="00823962" w:rsidRDefault="00F62540" w:rsidP="00B41178">
            <w:pPr>
              <w:jc w:val="center"/>
            </w:pPr>
            <w:r w:rsidRPr="00823962">
              <w:t>ежемесячно</w:t>
            </w:r>
          </w:p>
        </w:tc>
        <w:tc>
          <w:tcPr>
            <w:tcW w:w="2433" w:type="dxa"/>
          </w:tcPr>
          <w:p w:rsidR="00F62540" w:rsidRPr="00823962" w:rsidRDefault="00F62540" w:rsidP="00B41178">
            <w:pPr>
              <w:jc w:val="center"/>
            </w:pPr>
            <w:r w:rsidRPr="00823962">
              <w:t>выполнение</w:t>
            </w:r>
          </w:p>
        </w:tc>
        <w:tc>
          <w:tcPr>
            <w:tcW w:w="3264" w:type="dxa"/>
          </w:tcPr>
          <w:p w:rsidR="00F62540" w:rsidRPr="00823962" w:rsidRDefault="00F62540" w:rsidP="00B41178">
            <w:pPr>
              <w:jc w:val="center"/>
            </w:pPr>
            <w:r w:rsidRPr="00823962">
              <w:t>15-25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643" w:type="dxa"/>
          </w:tcPr>
          <w:p w:rsidR="00F62540" w:rsidRDefault="00F62540" w:rsidP="00B41178">
            <w:pPr>
              <w:jc w:val="center"/>
            </w:pPr>
            <w:r>
              <w:t xml:space="preserve">1.5. </w:t>
            </w:r>
          </w:p>
        </w:tc>
        <w:tc>
          <w:tcPr>
            <w:tcW w:w="5126" w:type="dxa"/>
            <w:gridSpan w:val="2"/>
          </w:tcPr>
          <w:p w:rsidR="00F62540" w:rsidRDefault="00F62540" w:rsidP="00B41178">
            <w:r>
              <w:t>Повышение квалификации: участие в образовательных программах, мероприятиях, семинарах, совещаниях, конференция, курсах</w:t>
            </w:r>
          </w:p>
        </w:tc>
        <w:tc>
          <w:tcPr>
            <w:tcW w:w="1959" w:type="dxa"/>
            <w:gridSpan w:val="4"/>
          </w:tcPr>
          <w:p w:rsidR="00F62540" w:rsidRPr="009274D1" w:rsidRDefault="00F62540" w:rsidP="00B41178">
            <w:r w:rsidRPr="002D74C5">
              <w:t>ежеквартально</w:t>
            </w:r>
          </w:p>
        </w:tc>
        <w:tc>
          <w:tcPr>
            <w:tcW w:w="2433" w:type="dxa"/>
          </w:tcPr>
          <w:p w:rsidR="00F62540" w:rsidRPr="009274D1" w:rsidRDefault="00F62540" w:rsidP="00B41178">
            <w:r w:rsidRPr="002D74C5">
              <w:t>выполнение</w:t>
            </w:r>
          </w:p>
        </w:tc>
        <w:tc>
          <w:tcPr>
            <w:tcW w:w="3264" w:type="dxa"/>
          </w:tcPr>
          <w:p w:rsidR="00F62540" w:rsidRPr="009274D1" w:rsidRDefault="00F62540" w:rsidP="00B41178">
            <w:pPr>
              <w:jc w:val="center"/>
            </w:pPr>
            <w:r w:rsidRPr="00605C73">
              <w:t>15-25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643" w:type="dxa"/>
          </w:tcPr>
          <w:p w:rsidR="00F62540" w:rsidRDefault="00F62540" w:rsidP="00B41178">
            <w:pPr>
              <w:jc w:val="center"/>
            </w:pPr>
            <w:r>
              <w:t>1.6.</w:t>
            </w:r>
          </w:p>
        </w:tc>
        <w:tc>
          <w:tcPr>
            <w:tcW w:w="5126" w:type="dxa"/>
            <w:gridSpan w:val="2"/>
          </w:tcPr>
          <w:p w:rsidR="00F62540" w:rsidRDefault="00F62540" w:rsidP="00B41178">
            <w:r>
              <w:t>Организация работы по подготовке и размещению информации о проектах (мероприятиях) учреждения в интернете, в печатных средствах массовой информации</w:t>
            </w:r>
          </w:p>
          <w:p w:rsidR="00F62540" w:rsidRPr="009274D1" w:rsidRDefault="00F62540" w:rsidP="00B41178"/>
        </w:tc>
        <w:tc>
          <w:tcPr>
            <w:tcW w:w="1959" w:type="dxa"/>
            <w:gridSpan w:val="4"/>
          </w:tcPr>
          <w:p w:rsidR="00F62540" w:rsidRPr="009274D1" w:rsidRDefault="00F62540" w:rsidP="00B41178">
            <w:pPr>
              <w:jc w:val="center"/>
            </w:pPr>
            <w:r w:rsidRPr="006D26F9">
              <w:t>ежемесячно</w:t>
            </w:r>
          </w:p>
        </w:tc>
        <w:tc>
          <w:tcPr>
            <w:tcW w:w="2433" w:type="dxa"/>
          </w:tcPr>
          <w:p w:rsidR="00F62540" w:rsidRPr="009274D1" w:rsidRDefault="00F62540" w:rsidP="00B41178">
            <w:pPr>
              <w:jc w:val="center"/>
            </w:pPr>
            <w:r w:rsidRPr="006D26F9">
              <w:t>выполнение</w:t>
            </w:r>
          </w:p>
        </w:tc>
        <w:tc>
          <w:tcPr>
            <w:tcW w:w="3264" w:type="dxa"/>
          </w:tcPr>
          <w:p w:rsidR="00F62540" w:rsidRPr="009274D1" w:rsidRDefault="00F62540" w:rsidP="00B41178">
            <w:pPr>
              <w:jc w:val="center"/>
            </w:pPr>
            <w:r>
              <w:t>10-20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</w:t>
            </w:r>
          </w:p>
        </w:tc>
        <w:tc>
          <w:tcPr>
            <w:tcW w:w="12782" w:type="dxa"/>
            <w:gridSpan w:val="8"/>
          </w:tcPr>
          <w:p w:rsidR="00F62540" w:rsidRPr="00D94DC7" w:rsidRDefault="00F62540" w:rsidP="00B41178">
            <w:pPr>
              <w:jc w:val="center"/>
            </w:pPr>
            <w:r w:rsidRPr="00D94DC7">
              <w:rPr>
                <w:b/>
              </w:rPr>
              <w:t xml:space="preserve">Выплаты за интенсивность и высокие </w:t>
            </w:r>
            <w:r w:rsidRPr="00B64B27">
              <w:rPr>
                <w:b/>
              </w:rPr>
              <w:t>результаты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2.1.</w:t>
            </w:r>
          </w:p>
        </w:tc>
        <w:tc>
          <w:tcPr>
            <w:tcW w:w="5126" w:type="dxa"/>
            <w:gridSpan w:val="2"/>
          </w:tcPr>
          <w:p w:rsidR="00F62540" w:rsidRPr="00D94DC7" w:rsidRDefault="00F62540" w:rsidP="00B41178">
            <w:r w:rsidRPr="00D94DC7">
              <w:t>Выполнение заданий ранее установленного срока без снижения качества</w:t>
            </w:r>
          </w:p>
        </w:tc>
        <w:tc>
          <w:tcPr>
            <w:tcW w:w="1959" w:type="dxa"/>
            <w:gridSpan w:val="4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15-30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2.2</w:t>
            </w:r>
          </w:p>
        </w:tc>
        <w:tc>
          <w:tcPr>
            <w:tcW w:w="5114" w:type="dxa"/>
          </w:tcPr>
          <w:p w:rsidR="00F62540" w:rsidRPr="00D94DC7" w:rsidRDefault="00F62540" w:rsidP="00B41178">
            <w:r>
              <w:t xml:space="preserve">Выполнение большего объема работы, проявление творческой инициативы </w:t>
            </w:r>
          </w:p>
        </w:tc>
        <w:tc>
          <w:tcPr>
            <w:tcW w:w="1971" w:type="dxa"/>
            <w:gridSpan w:val="5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33" w:type="dxa"/>
          </w:tcPr>
          <w:p w:rsidR="00F62540" w:rsidRPr="00D94DC7" w:rsidRDefault="00F62540" w:rsidP="00B41178">
            <w:pPr>
              <w:jc w:val="center"/>
            </w:pPr>
            <w:r w:rsidRPr="00D94DC7">
              <w:t>выполнение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15-30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3.</w:t>
            </w:r>
          </w:p>
        </w:tc>
        <w:tc>
          <w:tcPr>
            <w:tcW w:w="12782" w:type="dxa"/>
            <w:gridSpan w:val="8"/>
          </w:tcPr>
          <w:p w:rsidR="00F62540" w:rsidRPr="00D94DC7" w:rsidRDefault="00F62540" w:rsidP="00B41178">
            <w:pPr>
              <w:jc w:val="center"/>
            </w:pPr>
            <w:r w:rsidRPr="00D94DC7">
              <w:rPr>
                <w:b/>
              </w:rPr>
              <w:t>Выплата за качество выполняемой работы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 w:rsidRPr="00D94DC7">
              <w:t>3.1.</w:t>
            </w:r>
          </w:p>
        </w:tc>
        <w:tc>
          <w:tcPr>
            <w:tcW w:w="5319" w:type="dxa"/>
            <w:gridSpan w:val="3"/>
          </w:tcPr>
          <w:p w:rsidR="00F62540" w:rsidRPr="00D94DC7" w:rsidRDefault="00F62540" w:rsidP="00B41178">
            <w:r w:rsidRPr="00B64B27">
              <w:t>Отсутствие обоснованных замечаний к деятельности сотрудника</w:t>
            </w:r>
          </w:p>
        </w:tc>
        <w:tc>
          <w:tcPr>
            <w:tcW w:w="1735" w:type="dxa"/>
          </w:tcPr>
          <w:p w:rsidR="00F62540" w:rsidRPr="00D94DC7" w:rsidRDefault="00F62540" w:rsidP="00B41178">
            <w:pPr>
              <w:jc w:val="center"/>
            </w:pPr>
            <w:r w:rsidRPr="00B64B27">
              <w:t>ежемесячно</w:t>
            </w:r>
          </w:p>
        </w:tc>
        <w:tc>
          <w:tcPr>
            <w:tcW w:w="2464" w:type="dxa"/>
            <w:gridSpan w:val="3"/>
          </w:tcPr>
          <w:p w:rsidR="00F62540" w:rsidRPr="00D94DC7" w:rsidRDefault="00F62540" w:rsidP="00B41178">
            <w:pPr>
              <w:jc w:val="center"/>
            </w:pPr>
            <w:r w:rsidRPr="00D94DC7">
              <w:t>отсутствие</w:t>
            </w:r>
          </w:p>
        </w:tc>
        <w:tc>
          <w:tcPr>
            <w:tcW w:w="3264" w:type="dxa"/>
          </w:tcPr>
          <w:p w:rsidR="00F62540" w:rsidRPr="00D94DC7" w:rsidRDefault="00F62540" w:rsidP="00B41178">
            <w:pPr>
              <w:jc w:val="center"/>
            </w:pPr>
            <w:r>
              <w:t>5-10</w:t>
            </w:r>
          </w:p>
        </w:tc>
      </w:tr>
      <w:tr w:rsidR="00F62540" w:rsidRPr="00D94DC7" w:rsidTr="00B41178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643" w:type="dxa"/>
          </w:tcPr>
          <w:p w:rsidR="00F62540" w:rsidRPr="00D94DC7" w:rsidRDefault="00F62540" w:rsidP="00B41178">
            <w:pPr>
              <w:jc w:val="center"/>
            </w:pPr>
            <w:r>
              <w:t>3.2.</w:t>
            </w:r>
          </w:p>
        </w:tc>
        <w:tc>
          <w:tcPr>
            <w:tcW w:w="5319" w:type="dxa"/>
            <w:gridSpan w:val="3"/>
          </w:tcPr>
          <w:p w:rsidR="00F62540" w:rsidRPr="00B64B27" w:rsidRDefault="00F62540" w:rsidP="00B41178">
            <w:r>
              <w:t>Качественное выполнение и заполнение статистической отчетности в информационных системах.</w:t>
            </w:r>
          </w:p>
        </w:tc>
        <w:tc>
          <w:tcPr>
            <w:tcW w:w="1735" w:type="dxa"/>
          </w:tcPr>
          <w:p w:rsidR="00F62540" w:rsidRPr="00B64B27" w:rsidRDefault="00F62540" w:rsidP="00B41178">
            <w:pPr>
              <w:jc w:val="center"/>
            </w:pPr>
            <w:r w:rsidRPr="00DE6FBB">
              <w:t>ежемесячно</w:t>
            </w:r>
          </w:p>
        </w:tc>
        <w:tc>
          <w:tcPr>
            <w:tcW w:w="2464" w:type="dxa"/>
            <w:gridSpan w:val="3"/>
          </w:tcPr>
          <w:p w:rsidR="00F62540" w:rsidRPr="00D94DC7" w:rsidRDefault="00F62540" w:rsidP="00B41178">
            <w:pPr>
              <w:jc w:val="center"/>
            </w:pPr>
            <w:r>
              <w:t>выполнение</w:t>
            </w:r>
          </w:p>
        </w:tc>
        <w:tc>
          <w:tcPr>
            <w:tcW w:w="3264" w:type="dxa"/>
          </w:tcPr>
          <w:p w:rsidR="00F62540" w:rsidRDefault="00F62540" w:rsidP="00B41178">
            <w:pPr>
              <w:jc w:val="center"/>
            </w:pPr>
            <w:r>
              <w:t>5-10</w:t>
            </w:r>
          </w:p>
        </w:tc>
      </w:tr>
    </w:tbl>
    <w:p w:rsidR="00F62540" w:rsidRPr="002314DF" w:rsidRDefault="00F62540" w:rsidP="00B41178">
      <w:pPr>
        <w:rPr>
          <w:sz w:val="4"/>
          <w:szCs w:val="4"/>
        </w:rPr>
      </w:pPr>
    </w:p>
    <w:sectPr w:rsidR="00F62540" w:rsidRPr="002314DF" w:rsidSect="00F62540">
      <w:pgSz w:w="16838" w:h="11906" w:orient="landscape"/>
      <w:pgMar w:top="851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3C" w:rsidRDefault="007E373C">
      <w:r>
        <w:separator/>
      </w:r>
    </w:p>
  </w:endnote>
  <w:endnote w:type="continuationSeparator" w:id="0">
    <w:p w:rsidR="007E373C" w:rsidRDefault="007E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3C" w:rsidRDefault="007E373C">
      <w:r>
        <w:separator/>
      </w:r>
    </w:p>
  </w:footnote>
  <w:footnote w:type="continuationSeparator" w:id="0">
    <w:p w:rsidR="007E373C" w:rsidRDefault="007E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78" w:rsidRDefault="00B41178" w:rsidP="00992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178" w:rsidRDefault="00B41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78" w:rsidRDefault="00B41178" w:rsidP="00DE2A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D25">
      <w:rPr>
        <w:rStyle w:val="a5"/>
        <w:noProof/>
      </w:rPr>
      <w:t>2</w:t>
    </w:r>
    <w:r>
      <w:rPr>
        <w:rStyle w:val="a5"/>
      </w:rPr>
      <w:fldChar w:fldCharType="end"/>
    </w:r>
  </w:p>
  <w:p w:rsidR="00B41178" w:rsidRDefault="00B41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746"/>
    <w:multiLevelType w:val="hybridMultilevel"/>
    <w:tmpl w:val="0D48E28C"/>
    <w:lvl w:ilvl="0" w:tplc="9D400BE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26D26"/>
    <w:multiLevelType w:val="hybridMultilevel"/>
    <w:tmpl w:val="45123C2C"/>
    <w:lvl w:ilvl="0" w:tplc="8BFA840C">
      <w:start w:val="3"/>
      <w:numFmt w:val="upperRoman"/>
      <w:lvlText w:val="%1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 w15:restartNumberingAfterBreak="0">
    <w:nsid w:val="07A97C64"/>
    <w:multiLevelType w:val="hybridMultilevel"/>
    <w:tmpl w:val="8AF8DDEE"/>
    <w:lvl w:ilvl="0" w:tplc="BACEF03A">
      <w:start w:val="1"/>
      <w:numFmt w:val="upperRoman"/>
      <w:lvlText w:val="%1."/>
      <w:lvlJc w:val="left"/>
      <w:pPr>
        <w:tabs>
          <w:tab w:val="num" w:pos="2703"/>
        </w:tabs>
        <w:ind w:left="27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3"/>
        </w:tabs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3"/>
        </w:tabs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3"/>
        </w:tabs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3"/>
        </w:tabs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3"/>
        </w:tabs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3"/>
        </w:tabs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3"/>
        </w:tabs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3"/>
        </w:tabs>
        <w:ind w:left="8103" w:hanging="180"/>
      </w:pPr>
    </w:lvl>
  </w:abstractNum>
  <w:abstractNum w:abstractNumId="3" w15:restartNumberingAfterBreak="0">
    <w:nsid w:val="093A2EC4"/>
    <w:multiLevelType w:val="hybridMultilevel"/>
    <w:tmpl w:val="8C38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52A04"/>
    <w:multiLevelType w:val="hybridMultilevel"/>
    <w:tmpl w:val="20EC4058"/>
    <w:lvl w:ilvl="0" w:tplc="12CC7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468"/>
    <w:multiLevelType w:val="hybridMultilevel"/>
    <w:tmpl w:val="D70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32A7B"/>
    <w:multiLevelType w:val="hybridMultilevel"/>
    <w:tmpl w:val="1F6855A4"/>
    <w:lvl w:ilvl="0" w:tplc="919E0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230A6"/>
    <w:multiLevelType w:val="hybridMultilevel"/>
    <w:tmpl w:val="03E0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0A58"/>
    <w:multiLevelType w:val="hybridMultilevel"/>
    <w:tmpl w:val="C4F21C80"/>
    <w:lvl w:ilvl="0" w:tplc="D4F66B02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178B7036"/>
    <w:multiLevelType w:val="hybridMultilevel"/>
    <w:tmpl w:val="0D3E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D01"/>
    <w:multiLevelType w:val="hybridMultilevel"/>
    <w:tmpl w:val="98EAC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12C95"/>
    <w:multiLevelType w:val="hybridMultilevel"/>
    <w:tmpl w:val="403E02DE"/>
    <w:lvl w:ilvl="0" w:tplc="AD2E70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1C9193B"/>
    <w:multiLevelType w:val="multilevel"/>
    <w:tmpl w:val="6C44081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3.5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333B2B2E"/>
    <w:multiLevelType w:val="hybridMultilevel"/>
    <w:tmpl w:val="59DCB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04B9B"/>
    <w:multiLevelType w:val="multilevel"/>
    <w:tmpl w:val="5726A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1519C"/>
    <w:multiLevelType w:val="hybridMultilevel"/>
    <w:tmpl w:val="68E209D4"/>
    <w:lvl w:ilvl="0" w:tplc="E96085E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E7E"/>
    <w:multiLevelType w:val="hybridMultilevel"/>
    <w:tmpl w:val="8E4EA9C0"/>
    <w:lvl w:ilvl="0" w:tplc="4EA2373E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C5831BB"/>
    <w:multiLevelType w:val="multilevel"/>
    <w:tmpl w:val="3D08D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21C95"/>
    <w:multiLevelType w:val="hybridMultilevel"/>
    <w:tmpl w:val="C2D61B60"/>
    <w:lvl w:ilvl="0" w:tplc="97984D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062F0"/>
    <w:multiLevelType w:val="hybridMultilevel"/>
    <w:tmpl w:val="F8B01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E91"/>
    <w:multiLevelType w:val="hybridMultilevel"/>
    <w:tmpl w:val="CA8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80D"/>
    <w:multiLevelType w:val="multilevel"/>
    <w:tmpl w:val="E252187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 w15:restartNumberingAfterBreak="0">
    <w:nsid w:val="42D35228"/>
    <w:multiLevelType w:val="multilevel"/>
    <w:tmpl w:val="097C2DC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63F29F7"/>
    <w:multiLevelType w:val="multilevel"/>
    <w:tmpl w:val="36A8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76832"/>
    <w:multiLevelType w:val="hybridMultilevel"/>
    <w:tmpl w:val="FE7EE90E"/>
    <w:lvl w:ilvl="0" w:tplc="9C1C4C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B92"/>
    <w:multiLevelType w:val="multilevel"/>
    <w:tmpl w:val="81BA574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4EF723E0"/>
    <w:multiLevelType w:val="hybridMultilevel"/>
    <w:tmpl w:val="204C4ECA"/>
    <w:lvl w:ilvl="0" w:tplc="66043B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A0EFF"/>
    <w:multiLevelType w:val="hybridMultilevel"/>
    <w:tmpl w:val="E3E45542"/>
    <w:lvl w:ilvl="0" w:tplc="9D400B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23760E9"/>
    <w:multiLevelType w:val="hybridMultilevel"/>
    <w:tmpl w:val="0366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F6274"/>
    <w:multiLevelType w:val="hybridMultilevel"/>
    <w:tmpl w:val="B66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2250"/>
    <w:multiLevelType w:val="multilevel"/>
    <w:tmpl w:val="2188A3F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64BB246C"/>
    <w:multiLevelType w:val="hybridMultilevel"/>
    <w:tmpl w:val="F2D8D686"/>
    <w:lvl w:ilvl="0" w:tplc="0E32F642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5E24E1E"/>
    <w:multiLevelType w:val="hybridMultilevel"/>
    <w:tmpl w:val="22043DA0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DC545C"/>
    <w:multiLevelType w:val="hybridMultilevel"/>
    <w:tmpl w:val="2674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896"/>
    <w:multiLevelType w:val="hybridMultilevel"/>
    <w:tmpl w:val="7A26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C3630"/>
    <w:multiLevelType w:val="hybridMultilevel"/>
    <w:tmpl w:val="012E897A"/>
    <w:lvl w:ilvl="0" w:tplc="F314D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47102"/>
    <w:multiLevelType w:val="hybridMultilevel"/>
    <w:tmpl w:val="79205728"/>
    <w:lvl w:ilvl="0" w:tplc="893666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1420A"/>
    <w:multiLevelType w:val="multilevel"/>
    <w:tmpl w:val="395AB50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 w15:restartNumberingAfterBreak="0">
    <w:nsid w:val="7F72181D"/>
    <w:multiLevelType w:val="hybridMultilevel"/>
    <w:tmpl w:val="876C9D72"/>
    <w:lvl w:ilvl="0" w:tplc="70B2C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"/>
  </w:num>
  <w:num w:numId="5">
    <w:abstractNumId w:val="4"/>
  </w:num>
  <w:num w:numId="6">
    <w:abstractNumId w:val="2"/>
  </w:num>
  <w:num w:numId="7">
    <w:abstractNumId w:val="36"/>
  </w:num>
  <w:num w:numId="8">
    <w:abstractNumId w:val="16"/>
  </w:num>
  <w:num w:numId="9">
    <w:abstractNumId w:val="32"/>
  </w:num>
  <w:num w:numId="10">
    <w:abstractNumId w:val="10"/>
  </w:num>
  <w:num w:numId="11">
    <w:abstractNumId w:val="11"/>
  </w:num>
  <w:num w:numId="12">
    <w:abstractNumId w:val="27"/>
  </w:num>
  <w:num w:numId="13">
    <w:abstractNumId w:val="6"/>
  </w:num>
  <w:num w:numId="14">
    <w:abstractNumId w:val="39"/>
  </w:num>
  <w:num w:numId="15">
    <w:abstractNumId w:val="18"/>
  </w:num>
  <w:num w:numId="16">
    <w:abstractNumId w:val="15"/>
  </w:num>
  <w:num w:numId="17">
    <w:abstractNumId w:val="31"/>
  </w:num>
  <w:num w:numId="18">
    <w:abstractNumId w:val="22"/>
  </w:num>
  <w:num w:numId="19">
    <w:abstractNumId w:val="26"/>
  </w:num>
  <w:num w:numId="20">
    <w:abstractNumId w:val="12"/>
  </w:num>
  <w:num w:numId="21">
    <w:abstractNumId w:val="21"/>
  </w:num>
  <w:num w:numId="22">
    <w:abstractNumId w:val="0"/>
  </w:num>
  <w:num w:numId="23">
    <w:abstractNumId w:val="28"/>
  </w:num>
  <w:num w:numId="24">
    <w:abstractNumId w:val="38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4"/>
  </w:num>
  <w:num w:numId="29">
    <w:abstractNumId w:val="17"/>
  </w:num>
  <w:num w:numId="30">
    <w:abstractNumId w:val="23"/>
  </w:num>
  <w:num w:numId="31">
    <w:abstractNumId w:val="5"/>
  </w:num>
  <w:num w:numId="32">
    <w:abstractNumId w:val="30"/>
  </w:num>
  <w:num w:numId="33">
    <w:abstractNumId w:val="34"/>
  </w:num>
  <w:num w:numId="34">
    <w:abstractNumId w:val="9"/>
  </w:num>
  <w:num w:numId="35">
    <w:abstractNumId w:val="7"/>
  </w:num>
  <w:num w:numId="36">
    <w:abstractNumId w:val="20"/>
  </w:num>
  <w:num w:numId="37">
    <w:abstractNumId w:val="13"/>
  </w:num>
  <w:num w:numId="38">
    <w:abstractNumId w:val="19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7C"/>
    <w:rsid w:val="0000104A"/>
    <w:rsid w:val="00003C3B"/>
    <w:rsid w:val="00003C4D"/>
    <w:rsid w:val="0000497D"/>
    <w:rsid w:val="00004CFB"/>
    <w:rsid w:val="00006AE8"/>
    <w:rsid w:val="00006BE8"/>
    <w:rsid w:val="00011CD9"/>
    <w:rsid w:val="00012739"/>
    <w:rsid w:val="00025D26"/>
    <w:rsid w:val="00033DEC"/>
    <w:rsid w:val="00035151"/>
    <w:rsid w:val="00042FE4"/>
    <w:rsid w:val="000471CD"/>
    <w:rsid w:val="00051868"/>
    <w:rsid w:val="0005452F"/>
    <w:rsid w:val="00056B1B"/>
    <w:rsid w:val="00061742"/>
    <w:rsid w:val="00061DDF"/>
    <w:rsid w:val="00074C01"/>
    <w:rsid w:val="00076921"/>
    <w:rsid w:val="00084CD2"/>
    <w:rsid w:val="000913F8"/>
    <w:rsid w:val="00091F0E"/>
    <w:rsid w:val="00092307"/>
    <w:rsid w:val="000964B2"/>
    <w:rsid w:val="000969EC"/>
    <w:rsid w:val="00096B87"/>
    <w:rsid w:val="000A2926"/>
    <w:rsid w:val="000A514D"/>
    <w:rsid w:val="000B106C"/>
    <w:rsid w:val="000B2D7C"/>
    <w:rsid w:val="000B42A8"/>
    <w:rsid w:val="000B6C37"/>
    <w:rsid w:val="000C1A35"/>
    <w:rsid w:val="000C5515"/>
    <w:rsid w:val="000C6A1F"/>
    <w:rsid w:val="000D0E15"/>
    <w:rsid w:val="000D4F63"/>
    <w:rsid w:val="000E083A"/>
    <w:rsid w:val="000E1A6C"/>
    <w:rsid w:val="000E21F8"/>
    <w:rsid w:val="000E349E"/>
    <w:rsid w:val="000E3A85"/>
    <w:rsid w:val="001004DB"/>
    <w:rsid w:val="00105467"/>
    <w:rsid w:val="001113A9"/>
    <w:rsid w:val="001127B5"/>
    <w:rsid w:val="001327BC"/>
    <w:rsid w:val="00142BAD"/>
    <w:rsid w:val="00144361"/>
    <w:rsid w:val="001464DD"/>
    <w:rsid w:val="00155D99"/>
    <w:rsid w:val="0016702F"/>
    <w:rsid w:val="00180372"/>
    <w:rsid w:val="001839E6"/>
    <w:rsid w:val="00187695"/>
    <w:rsid w:val="001904A3"/>
    <w:rsid w:val="00195C40"/>
    <w:rsid w:val="001A1779"/>
    <w:rsid w:val="001A7AF9"/>
    <w:rsid w:val="001B21E6"/>
    <w:rsid w:val="001B51C1"/>
    <w:rsid w:val="001B5FEE"/>
    <w:rsid w:val="001B7A95"/>
    <w:rsid w:val="001C0AF3"/>
    <w:rsid w:val="001C0C33"/>
    <w:rsid w:val="001C1DC5"/>
    <w:rsid w:val="001C500A"/>
    <w:rsid w:val="001D55ED"/>
    <w:rsid w:val="001E0C5C"/>
    <w:rsid w:val="001E782D"/>
    <w:rsid w:val="001F2AFA"/>
    <w:rsid w:val="001F455C"/>
    <w:rsid w:val="001F7607"/>
    <w:rsid w:val="002064CF"/>
    <w:rsid w:val="00214805"/>
    <w:rsid w:val="00217B63"/>
    <w:rsid w:val="00222109"/>
    <w:rsid w:val="0022268E"/>
    <w:rsid w:val="00230054"/>
    <w:rsid w:val="00231555"/>
    <w:rsid w:val="00233CB1"/>
    <w:rsid w:val="00234BD1"/>
    <w:rsid w:val="0024404D"/>
    <w:rsid w:val="00253864"/>
    <w:rsid w:val="00253BE6"/>
    <w:rsid w:val="00260C5C"/>
    <w:rsid w:val="00260E9C"/>
    <w:rsid w:val="00262A5E"/>
    <w:rsid w:val="002639AB"/>
    <w:rsid w:val="00271C44"/>
    <w:rsid w:val="00272C99"/>
    <w:rsid w:val="00273D25"/>
    <w:rsid w:val="00277AB9"/>
    <w:rsid w:val="00282DF4"/>
    <w:rsid w:val="00282FD3"/>
    <w:rsid w:val="0028557F"/>
    <w:rsid w:val="002902E4"/>
    <w:rsid w:val="00291747"/>
    <w:rsid w:val="00295E3E"/>
    <w:rsid w:val="00296230"/>
    <w:rsid w:val="002966FF"/>
    <w:rsid w:val="00296A1E"/>
    <w:rsid w:val="002A6AFE"/>
    <w:rsid w:val="002B565C"/>
    <w:rsid w:val="002C16BF"/>
    <w:rsid w:val="002C290C"/>
    <w:rsid w:val="002D0F2C"/>
    <w:rsid w:val="002D7210"/>
    <w:rsid w:val="002E1298"/>
    <w:rsid w:val="002E1BE3"/>
    <w:rsid w:val="002E3677"/>
    <w:rsid w:val="002E410C"/>
    <w:rsid w:val="002E6DD6"/>
    <w:rsid w:val="002F0CC3"/>
    <w:rsid w:val="002F136B"/>
    <w:rsid w:val="002F5925"/>
    <w:rsid w:val="002F739B"/>
    <w:rsid w:val="00313CBA"/>
    <w:rsid w:val="00316FC7"/>
    <w:rsid w:val="00321C8D"/>
    <w:rsid w:val="003263D6"/>
    <w:rsid w:val="00335587"/>
    <w:rsid w:val="00336800"/>
    <w:rsid w:val="00340D50"/>
    <w:rsid w:val="00342A90"/>
    <w:rsid w:val="00344C42"/>
    <w:rsid w:val="003469A1"/>
    <w:rsid w:val="00353D4A"/>
    <w:rsid w:val="00354E09"/>
    <w:rsid w:val="00360887"/>
    <w:rsid w:val="00362EE0"/>
    <w:rsid w:val="003634EA"/>
    <w:rsid w:val="00364CF9"/>
    <w:rsid w:val="00370AE0"/>
    <w:rsid w:val="0037178D"/>
    <w:rsid w:val="00371D5F"/>
    <w:rsid w:val="003742A0"/>
    <w:rsid w:val="0037669C"/>
    <w:rsid w:val="00376E44"/>
    <w:rsid w:val="00380A31"/>
    <w:rsid w:val="00380F2C"/>
    <w:rsid w:val="00381FD2"/>
    <w:rsid w:val="003A094D"/>
    <w:rsid w:val="003A1A92"/>
    <w:rsid w:val="003A4F3B"/>
    <w:rsid w:val="003B6DF9"/>
    <w:rsid w:val="003D0F3E"/>
    <w:rsid w:val="003D4129"/>
    <w:rsid w:val="003D6EB3"/>
    <w:rsid w:val="003F18E5"/>
    <w:rsid w:val="003F1C98"/>
    <w:rsid w:val="00401D67"/>
    <w:rsid w:val="00403DE2"/>
    <w:rsid w:val="00407AAE"/>
    <w:rsid w:val="00411080"/>
    <w:rsid w:val="00415194"/>
    <w:rsid w:val="00427287"/>
    <w:rsid w:val="00431EBD"/>
    <w:rsid w:val="00441731"/>
    <w:rsid w:val="00443B6A"/>
    <w:rsid w:val="00445010"/>
    <w:rsid w:val="004524FF"/>
    <w:rsid w:val="0045499A"/>
    <w:rsid w:val="0046470D"/>
    <w:rsid w:val="00466446"/>
    <w:rsid w:val="0046676E"/>
    <w:rsid w:val="00467A6F"/>
    <w:rsid w:val="00477231"/>
    <w:rsid w:val="00484EE3"/>
    <w:rsid w:val="00486CA0"/>
    <w:rsid w:val="004A1E54"/>
    <w:rsid w:val="004A6C80"/>
    <w:rsid w:val="004B0C69"/>
    <w:rsid w:val="004B0F4E"/>
    <w:rsid w:val="004B424D"/>
    <w:rsid w:val="004C2ED7"/>
    <w:rsid w:val="004C5FA1"/>
    <w:rsid w:val="004D1611"/>
    <w:rsid w:val="004E0925"/>
    <w:rsid w:val="004E4F1F"/>
    <w:rsid w:val="004E5B56"/>
    <w:rsid w:val="00501FD3"/>
    <w:rsid w:val="00507437"/>
    <w:rsid w:val="00512C31"/>
    <w:rsid w:val="00527025"/>
    <w:rsid w:val="00535193"/>
    <w:rsid w:val="00535CD3"/>
    <w:rsid w:val="005374CB"/>
    <w:rsid w:val="00546AEF"/>
    <w:rsid w:val="00550F49"/>
    <w:rsid w:val="0056025D"/>
    <w:rsid w:val="005627DC"/>
    <w:rsid w:val="00562B79"/>
    <w:rsid w:val="005636C7"/>
    <w:rsid w:val="005812B5"/>
    <w:rsid w:val="00582A35"/>
    <w:rsid w:val="00583E2A"/>
    <w:rsid w:val="005A3018"/>
    <w:rsid w:val="005A56CF"/>
    <w:rsid w:val="005A645F"/>
    <w:rsid w:val="005C1977"/>
    <w:rsid w:val="005C1992"/>
    <w:rsid w:val="005C5623"/>
    <w:rsid w:val="005D4588"/>
    <w:rsid w:val="005E1677"/>
    <w:rsid w:val="005E334C"/>
    <w:rsid w:val="005E5850"/>
    <w:rsid w:val="005E5F32"/>
    <w:rsid w:val="005F0412"/>
    <w:rsid w:val="005F1DB6"/>
    <w:rsid w:val="005F2FEE"/>
    <w:rsid w:val="005F635F"/>
    <w:rsid w:val="005F76D3"/>
    <w:rsid w:val="00601735"/>
    <w:rsid w:val="00607312"/>
    <w:rsid w:val="00610D27"/>
    <w:rsid w:val="00614611"/>
    <w:rsid w:val="006232BC"/>
    <w:rsid w:val="00623B27"/>
    <w:rsid w:val="00624DF7"/>
    <w:rsid w:val="006375FB"/>
    <w:rsid w:val="00652C5C"/>
    <w:rsid w:val="006552F8"/>
    <w:rsid w:val="0066632A"/>
    <w:rsid w:val="00667475"/>
    <w:rsid w:val="0067088E"/>
    <w:rsid w:val="00677F31"/>
    <w:rsid w:val="00680481"/>
    <w:rsid w:val="00682F92"/>
    <w:rsid w:val="006849CE"/>
    <w:rsid w:val="00686814"/>
    <w:rsid w:val="00693AFB"/>
    <w:rsid w:val="006967BB"/>
    <w:rsid w:val="006B18B0"/>
    <w:rsid w:val="006B30A7"/>
    <w:rsid w:val="006B3811"/>
    <w:rsid w:val="006B4A71"/>
    <w:rsid w:val="006C0CCE"/>
    <w:rsid w:val="006C1380"/>
    <w:rsid w:val="006C45DA"/>
    <w:rsid w:val="006C6518"/>
    <w:rsid w:val="006C77C8"/>
    <w:rsid w:val="006E3560"/>
    <w:rsid w:val="006E505B"/>
    <w:rsid w:val="006F4B26"/>
    <w:rsid w:val="006F67FA"/>
    <w:rsid w:val="0070482A"/>
    <w:rsid w:val="007065BB"/>
    <w:rsid w:val="007065E3"/>
    <w:rsid w:val="00711691"/>
    <w:rsid w:val="00712656"/>
    <w:rsid w:val="00714273"/>
    <w:rsid w:val="007148AA"/>
    <w:rsid w:val="00717362"/>
    <w:rsid w:val="00734618"/>
    <w:rsid w:val="007364CD"/>
    <w:rsid w:val="00746F9E"/>
    <w:rsid w:val="00750F96"/>
    <w:rsid w:val="007525A7"/>
    <w:rsid w:val="007579B0"/>
    <w:rsid w:val="00762125"/>
    <w:rsid w:val="00765626"/>
    <w:rsid w:val="00773E63"/>
    <w:rsid w:val="00774455"/>
    <w:rsid w:val="00774E4F"/>
    <w:rsid w:val="0078130F"/>
    <w:rsid w:val="007830F4"/>
    <w:rsid w:val="00784049"/>
    <w:rsid w:val="00796539"/>
    <w:rsid w:val="007A72E7"/>
    <w:rsid w:val="007B0C1B"/>
    <w:rsid w:val="007B26D2"/>
    <w:rsid w:val="007B26DF"/>
    <w:rsid w:val="007B560A"/>
    <w:rsid w:val="007B57CF"/>
    <w:rsid w:val="007C3DB5"/>
    <w:rsid w:val="007C5016"/>
    <w:rsid w:val="007C5E7C"/>
    <w:rsid w:val="007C670C"/>
    <w:rsid w:val="007D1319"/>
    <w:rsid w:val="007D2C6B"/>
    <w:rsid w:val="007D3EF8"/>
    <w:rsid w:val="007D7CED"/>
    <w:rsid w:val="007E373C"/>
    <w:rsid w:val="007E3D41"/>
    <w:rsid w:val="007E5F27"/>
    <w:rsid w:val="007E6675"/>
    <w:rsid w:val="007F6ADE"/>
    <w:rsid w:val="0080304A"/>
    <w:rsid w:val="008109A6"/>
    <w:rsid w:val="00816BC7"/>
    <w:rsid w:val="0081751A"/>
    <w:rsid w:val="00826A09"/>
    <w:rsid w:val="00833E9B"/>
    <w:rsid w:val="0083750C"/>
    <w:rsid w:val="0084246C"/>
    <w:rsid w:val="00843478"/>
    <w:rsid w:val="00845C81"/>
    <w:rsid w:val="0085025D"/>
    <w:rsid w:val="00852FE0"/>
    <w:rsid w:val="00866CAC"/>
    <w:rsid w:val="008745E8"/>
    <w:rsid w:val="00876B74"/>
    <w:rsid w:val="00877189"/>
    <w:rsid w:val="00880238"/>
    <w:rsid w:val="0088143F"/>
    <w:rsid w:val="00881C5F"/>
    <w:rsid w:val="008837CA"/>
    <w:rsid w:val="00886EC2"/>
    <w:rsid w:val="008A790C"/>
    <w:rsid w:val="008B3E18"/>
    <w:rsid w:val="008C2A7F"/>
    <w:rsid w:val="008C458F"/>
    <w:rsid w:val="008C5C64"/>
    <w:rsid w:val="008D0FB4"/>
    <w:rsid w:val="008D2A3C"/>
    <w:rsid w:val="008F24DE"/>
    <w:rsid w:val="008F299E"/>
    <w:rsid w:val="00904CCA"/>
    <w:rsid w:val="00914595"/>
    <w:rsid w:val="00921F3F"/>
    <w:rsid w:val="00922AB6"/>
    <w:rsid w:val="00923545"/>
    <w:rsid w:val="0092539C"/>
    <w:rsid w:val="009270BC"/>
    <w:rsid w:val="00937B64"/>
    <w:rsid w:val="00937D2E"/>
    <w:rsid w:val="0094279C"/>
    <w:rsid w:val="00942CFB"/>
    <w:rsid w:val="00944039"/>
    <w:rsid w:val="00945574"/>
    <w:rsid w:val="00957153"/>
    <w:rsid w:val="00960D2C"/>
    <w:rsid w:val="00961879"/>
    <w:rsid w:val="00962B08"/>
    <w:rsid w:val="00973EC8"/>
    <w:rsid w:val="00984CE7"/>
    <w:rsid w:val="009911A7"/>
    <w:rsid w:val="0099225C"/>
    <w:rsid w:val="00995F43"/>
    <w:rsid w:val="009A4304"/>
    <w:rsid w:val="009B3088"/>
    <w:rsid w:val="009B60CA"/>
    <w:rsid w:val="009C2BE9"/>
    <w:rsid w:val="009C35E9"/>
    <w:rsid w:val="009C4ECB"/>
    <w:rsid w:val="009D1C03"/>
    <w:rsid w:val="009E311D"/>
    <w:rsid w:val="009F44BC"/>
    <w:rsid w:val="00A0024A"/>
    <w:rsid w:val="00A11462"/>
    <w:rsid w:val="00A12BD0"/>
    <w:rsid w:val="00A14FFC"/>
    <w:rsid w:val="00A16E54"/>
    <w:rsid w:val="00A345A4"/>
    <w:rsid w:val="00A43506"/>
    <w:rsid w:val="00A4358A"/>
    <w:rsid w:val="00A43BFE"/>
    <w:rsid w:val="00A478BF"/>
    <w:rsid w:val="00A53698"/>
    <w:rsid w:val="00A539B2"/>
    <w:rsid w:val="00A54B33"/>
    <w:rsid w:val="00A54F0A"/>
    <w:rsid w:val="00A60175"/>
    <w:rsid w:val="00A62C35"/>
    <w:rsid w:val="00A661D4"/>
    <w:rsid w:val="00A6767C"/>
    <w:rsid w:val="00A80B79"/>
    <w:rsid w:val="00A81830"/>
    <w:rsid w:val="00A81EC7"/>
    <w:rsid w:val="00A841D1"/>
    <w:rsid w:val="00A8509A"/>
    <w:rsid w:val="00A873DC"/>
    <w:rsid w:val="00AA001D"/>
    <w:rsid w:val="00AA6041"/>
    <w:rsid w:val="00AA6919"/>
    <w:rsid w:val="00AB0467"/>
    <w:rsid w:val="00AB30AB"/>
    <w:rsid w:val="00AB3AC1"/>
    <w:rsid w:val="00AC37B1"/>
    <w:rsid w:val="00AC4985"/>
    <w:rsid w:val="00AC71D0"/>
    <w:rsid w:val="00AD647B"/>
    <w:rsid w:val="00AE0CE3"/>
    <w:rsid w:val="00AE280F"/>
    <w:rsid w:val="00AF1174"/>
    <w:rsid w:val="00AF6527"/>
    <w:rsid w:val="00B0169B"/>
    <w:rsid w:val="00B06AA6"/>
    <w:rsid w:val="00B347DE"/>
    <w:rsid w:val="00B40331"/>
    <w:rsid w:val="00B410BC"/>
    <w:rsid w:val="00B41178"/>
    <w:rsid w:val="00B43950"/>
    <w:rsid w:val="00B44246"/>
    <w:rsid w:val="00B5301B"/>
    <w:rsid w:val="00B54E25"/>
    <w:rsid w:val="00B56084"/>
    <w:rsid w:val="00B561B3"/>
    <w:rsid w:val="00B57009"/>
    <w:rsid w:val="00B61266"/>
    <w:rsid w:val="00B703B3"/>
    <w:rsid w:val="00B71F55"/>
    <w:rsid w:val="00B725DB"/>
    <w:rsid w:val="00B9067D"/>
    <w:rsid w:val="00BA4098"/>
    <w:rsid w:val="00BB1295"/>
    <w:rsid w:val="00BB372B"/>
    <w:rsid w:val="00BB4FD9"/>
    <w:rsid w:val="00BB6F7A"/>
    <w:rsid w:val="00BC18F0"/>
    <w:rsid w:val="00BC3121"/>
    <w:rsid w:val="00BD1462"/>
    <w:rsid w:val="00BD5844"/>
    <w:rsid w:val="00BD61B9"/>
    <w:rsid w:val="00BE1ABF"/>
    <w:rsid w:val="00BE22B8"/>
    <w:rsid w:val="00BE2CAE"/>
    <w:rsid w:val="00BF0196"/>
    <w:rsid w:val="00BF02DB"/>
    <w:rsid w:val="00BF37C1"/>
    <w:rsid w:val="00BF757E"/>
    <w:rsid w:val="00C02409"/>
    <w:rsid w:val="00C06811"/>
    <w:rsid w:val="00C07187"/>
    <w:rsid w:val="00C16EF1"/>
    <w:rsid w:val="00C235A7"/>
    <w:rsid w:val="00C24E35"/>
    <w:rsid w:val="00C32840"/>
    <w:rsid w:val="00C3328C"/>
    <w:rsid w:val="00C353AC"/>
    <w:rsid w:val="00C53DB6"/>
    <w:rsid w:val="00C54AD6"/>
    <w:rsid w:val="00C57D95"/>
    <w:rsid w:val="00C6170C"/>
    <w:rsid w:val="00C6262B"/>
    <w:rsid w:val="00C62AE0"/>
    <w:rsid w:val="00C72C92"/>
    <w:rsid w:val="00C764CC"/>
    <w:rsid w:val="00C82C87"/>
    <w:rsid w:val="00C86BA2"/>
    <w:rsid w:val="00C96356"/>
    <w:rsid w:val="00CA3ABE"/>
    <w:rsid w:val="00CA4249"/>
    <w:rsid w:val="00CB1182"/>
    <w:rsid w:val="00CB5ABE"/>
    <w:rsid w:val="00CB7034"/>
    <w:rsid w:val="00CB7A0A"/>
    <w:rsid w:val="00CC2A2D"/>
    <w:rsid w:val="00CC30D7"/>
    <w:rsid w:val="00CC78D3"/>
    <w:rsid w:val="00CD5DB3"/>
    <w:rsid w:val="00CE264A"/>
    <w:rsid w:val="00CE441C"/>
    <w:rsid w:val="00CE5AF3"/>
    <w:rsid w:val="00CE6058"/>
    <w:rsid w:val="00CF3724"/>
    <w:rsid w:val="00D12854"/>
    <w:rsid w:val="00D22DF0"/>
    <w:rsid w:val="00D24D34"/>
    <w:rsid w:val="00D371FF"/>
    <w:rsid w:val="00D408C2"/>
    <w:rsid w:val="00D51E15"/>
    <w:rsid w:val="00D601BB"/>
    <w:rsid w:val="00D61325"/>
    <w:rsid w:val="00D62DAD"/>
    <w:rsid w:val="00D645F0"/>
    <w:rsid w:val="00D72392"/>
    <w:rsid w:val="00D75356"/>
    <w:rsid w:val="00D76DAB"/>
    <w:rsid w:val="00D82DA4"/>
    <w:rsid w:val="00D92CD4"/>
    <w:rsid w:val="00DA1454"/>
    <w:rsid w:val="00DA53CB"/>
    <w:rsid w:val="00DB04B8"/>
    <w:rsid w:val="00DB1D01"/>
    <w:rsid w:val="00DB681E"/>
    <w:rsid w:val="00DC205D"/>
    <w:rsid w:val="00DC55D2"/>
    <w:rsid w:val="00DD014B"/>
    <w:rsid w:val="00DE2AA8"/>
    <w:rsid w:val="00DE58A7"/>
    <w:rsid w:val="00DE72A3"/>
    <w:rsid w:val="00DE750D"/>
    <w:rsid w:val="00DE7A70"/>
    <w:rsid w:val="00DF22BA"/>
    <w:rsid w:val="00DF5DF6"/>
    <w:rsid w:val="00E006D8"/>
    <w:rsid w:val="00E07F72"/>
    <w:rsid w:val="00E259F3"/>
    <w:rsid w:val="00E3315C"/>
    <w:rsid w:val="00E3651C"/>
    <w:rsid w:val="00E41AD3"/>
    <w:rsid w:val="00E45614"/>
    <w:rsid w:val="00E520F5"/>
    <w:rsid w:val="00E6094E"/>
    <w:rsid w:val="00E73821"/>
    <w:rsid w:val="00E7404F"/>
    <w:rsid w:val="00E80069"/>
    <w:rsid w:val="00E87AB3"/>
    <w:rsid w:val="00E90A78"/>
    <w:rsid w:val="00EA6582"/>
    <w:rsid w:val="00EB0EBC"/>
    <w:rsid w:val="00EB1E98"/>
    <w:rsid w:val="00EB386F"/>
    <w:rsid w:val="00EB475A"/>
    <w:rsid w:val="00EB62C5"/>
    <w:rsid w:val="00EB6DB3"/>
    <w:rsid w:val="00EC11D2"/>
    <w:rsid w:val="00EC5C63"/>
    <w:rsid w:val="00ED10C7"/>
    <w:rsid w:val="00ED1FA1"/>
    <w:rsid w:val="00EE0F86"/>
    <w:rsid w:val="00EE3F14"/>
    <w:rsid w:val="00EE6B59"/>
    <w:rsid w:val="00EF5AB8"/>
    <w:rsid w:val="00EF6C70"/>
    <w:rsid w:val="00EF6D27"/>
    <w:rsid w:val="00F106CE"/>
    <w:rsid w:val="00F10E16"/>
    <w:rsid w:val="00F1107A"/>
    <w:rsid w:val="00F11269"/>
    <w:rsid w:val="00F13808"/>
    <w:rsid w:val="00F20E08"/>
    <w:rsid w:val="00F25569"/>
    <w:rsid w:val="00F25D1C"/>
    <w:rsid w:val="00F31863"/>
    <w:rsid w:val="00F453DA"/>
    <w:rsid w:val="00F51C11"/>
    <w:rsid w:val="00F5274A"/>
    <w:rsid w:val="00F550A4"/>
    <w:rsid w:val="00F62540"/>
    <w:rsid w:val="00F64886"/>
    <w:rsid w:val="00F77AA0"/>
    <w:rsid w:val="00F8160A"/>
    <w:rsid w:val="00F8246D"/>
    <w:rsid w:val="00F84340"/>
    <w:rsid w:val="00F87BB4"/>
    <w:rsid w:val="00FA4AA8"/>
    <w:rsid w:val="00FA6C36"/>
    <w:rsid w:val="00FA6E31"/>
    <w:rsid w:val="00FB12F5"/>
    <w:rsid w:val="00FB696C"/>
    <w:rsid w:val="00FC3019"/>
    <w:rsid w:val="00FD4A85"/>
    <w:rsid w:val="00FD4ADF"/>
    <w:rsid w:val="00FD5798"/>
    <w:rsid w:val="00FE1CF1"/>
    <w:rsid w:val="00FF1361"/>
    <w:rsid w:val="00FF262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4AE77"/>
  <w15:docId w15:val="{9C8C8C41-32AC-4F29-8B09-EDCEF65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86C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1C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B56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37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37B1"/>
  </w:style>
  <w:style w:type="paragraph" w:styleId="a6">
    <w:name w:val="Balloon Text"/>
    <w:basedOn w:val="a"/>
    <w:semiHidden/>
    <w:rsid w:val="00E87AB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04CFB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rsid w:val="006C4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rsid w:val="00712656"/>
    <w:rPr>
      <w:sz w:val="16"/>
      <w:szCs w:val="16"/>
    </w:rPr>
  </w:style>
  <w:style w:type="paragraph" w:styleId="a9">
    <w:name w:val="annotation text"/>
    <w:basedOn w:val="a"/>
    <w:link w:val="aa"/>
    <w:rsid w:val="007126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12656"/>
  </w:style>
  <w:style w:type="paragraph" w:styleId="ab">
    <w:name w:val="annotation subject"/>
    <w:basedOn w:val="a9"/>
    <w:next w:val="a9"/>
    <w:link w:val="ac"/>
    <w:rsid w:val="00712656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712656"/>
    <w:rPr>
      <w:b/>
      <w:bCs/>
    </w:rPr>
  </w:style>
  <w:style w:type="character" w:customStyle="1" w:styleId="apple-converted-space">
    <w:name w:val="apple-converted-space"/>
    <w:basedOn w:val="a0"/>
    <w:rsid w:val="00BB4FD9"/>
  </w:style>
  <w:style w:type="character" w:customStyle="1" w:styleId="10">
    <w:name w:val="Заголовок 1 Знак"/>
    <w:link w:val="1"/>
    <w:rsid w:val="001B51C1"/>
    <w:rPr>
      <w:b/>
      <w:sz w:val="28"/>
    </w:rPr>
  </w:style>
  <w:style w:type="paragraph" w:styleId="ad">
    <w:name w:val="Title"/>
    <w:basedOn w:val="a"/>
    <w:link w:val="ae"/>
    <w:qFormat/>
    <w:rsid w:val="001B51C1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Заголовок Знак"/>
    <w:link w:val="ad"/>
    <w:rsid w:val="001B51C1"/>
    <w:rPr>
      <w:b/>
      <w:sz w:val="28"/>
    </w:rPr>
  </w:style>
  <w:style w:type="paragraph" w:styleId="af">
    <w:name w:val="Body Text"/>
    <w:basedOn w:val="a"/>
    <w:link w:val="af0"/>
    <w:unhideWhenUsed/>
    <w:rsid w:val="001B51C1"/>
    <w:rPr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rsid w:val="001B51C1"/>
    <w:rPr>
      <w:sz w:val="28"/>
    </w:rPr>
  </w:style>
  <w:style w:type="paragraph" w:customStyle="1" w:styleId="ConsPlusTitle">
    <w:name w:val="ConsPlusTitle"/>
    <w:rsid w:val="001B51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2B5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6F4B2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06BE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6C0CCE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C0CC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 №2</dc:creator>
  <cp:lastModifiedBy>sovet</cp:lastModifiedBy>
  <cp:revision>6</cp:revision>
  <cp:lastPrinted>2016-05-31T06:06:00Z</cp:lastPrinted>
  <dcterms:created xsi:type="dcterms:W3CDTF">2016-05-11T03:36:00Z</dcterms:created>
  <dcterms:modified xsi:type="dcterms:W3CDTF">2016-06-06T02:05:00Z</dcterms:modified>
</cp:coreProperties>
</file>