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9" w:rsidRPr="00CB54EE" w:rsidRDefault="007A6CB9" w:rsidP="007A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>АКТ</w:t>
      </w:r>
    </w:p>
    <w:p w:rsidR="008F6521" w:rsidRPr="00CB54EE" w:rsidRDefault="008F6521" w:rsidP="008F65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4EE">
        <w:rPr>
          <w:rFonts w:ascii="Times New Roman" w:hAnsi="Times New Roman" w:cs="Times New Roman"/>
          <w:sz w:val="24"/>
          <w:szCs w:val="24"/>
        </w:rPr>
        <w:t xml:space="preserve">по итогам изучения мнения населения </w:t>
      </w:r>
      <w:r w:rsidRPr="00CB54EE">
        <w:rPr>
          <w:rFonts w:ascii="Times New Roman" w:hAnsi="Times New Roman" w:cs="Times New Roman"/>
          <w:b w:val="0"/>
          <w:sz w:val="24"/>
          <w:szCs w:val="24"/>
        </w:rPr>
        <w:t>Канского района</w:t>
      </w:r>
      <w:r w:rsidRPr="00CB54EE">
        <w:rPr>
          <w:sz w:val="24"/>
          <w:szCs w:val="24"/>
        </w:rPr>
        <w:t xml:space="preserve"> </w:t>
      </w:r>
      <w:r w:rsidRPr="00CB54EE">
        <w:rPr>
          <w:rFonts w:ascii="Times New Roman" w:hAnsi="Times New Roman" w:cs="Times New Roman"/>
          <w:b w:val="0"/>
          <w:sz w:val="24"/>
          <w:szCs w:val="24"/>
        </w:rPr>
        <w:t xml:space="preserve">о качестве оказания муниципальной услуги </w:t>
      </w:r>
      <w:proofErr w:type="gramStart"/>
      <w:r w:rsidRPr="00CB54EE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CB5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6521" w:rsidRPr="00CB54EE" w:rsidRDefault="008F6521" w:rsidP="008F65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4EE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предоставлению информации о мерах муниципальной поддержки субъектов малого и среднего предпринимательства по муниципальной программе </w:t>
      </w:r>
    </w:p>
    <w:p w:rsidR="008F6521" w:rsidRPr="00CB54EE" w:rsidRDefault="008F6521" w:rsidP="008F65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4EE">
        <w:rPr>
          <w:rFonts w:ascii="Times New Roman" w:hAnsi="Times New Roman" w:cs="Times New Roman"/>
          <w:sz w:val="24"/>
          <w:szCs w:val="24"/>
          <w:u w:val="single"/>
        </w:rPr>
        <w:t>«Развитие малого и среднего предпринимательства в Канском районе»</w:t>
      </w:r>
    </w:p>
    <w:p w:rsidR="007A6CB9" w:rsidRPr="00CB54EE" w:rsidRDefault="007A6CB9" w:rsidP="008F65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A6CB9" w:rsidRPr="00CB54EE" w:rsidRDefault="007A6CB9" w:rsidP="007A6CB9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г. Канск </w:t>
      </w:r>
      <w:r w:rsidRPr="00CB5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C716C" w:rsidRPr="00CB54EE">
        <w:rPr>
          <w:rFonts w:ascii="Times New Roman" w:hAnsi="Times New Roman" w:cs="Times New Roman"/>
          <w:sz w:val="28"/>
          <w:szCs w:val="28"/>
        </w:rPr>
        <w:t xml:space="preserve">    </w:t>
      </w:r>
      <w:r w:rsidR="00EE73C4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F96461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EE73C4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>.</w:t>
      </w:r>
      <w:r w:rsidR="00F84015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2016</w:t>
      </w: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г. </w:t>
      </w:r>
    </w:p>
    <w:p w:rsidR="008F6521" w:rsidRPr="00CB54EE" w:rsidRDefault="008F6521" w:rsidP="007A6CB9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6489A" w:rsidRPr="00CB54EE" w:rsidRDefault="00A6489A" w:rsidP="007A6CB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0C658F" w:rsidRPr="00CB54EE" w:rsidRDefault="00A6489A" w:rsidP="007A6C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</w:t>
      </w:r>
      <w:r w:rsidR="007A6CB9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Канского района Красноярского края от 13.04.2012 № 260-пг «Об утверждении порядка изучения мнения населения Канского района о качестве оказания муниципальных услуг»</w:t>
      </w:r>
      <w:r w:rsidR="0081662F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(далее – Постановление)</w:t>
      </w:r>
    </w:p>
    <w:p w:rsidR="000C658F" w:rsidRPr="00CB54EE" w:rsidRDefault="000C658F" w:rsidP="000C65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4EE">
        <w:rPr>
          <w:rFonts w:ascii="Times New Roman" w:hAnsi="Times New Roman" w:cs="Times New Roman"/>
          <w:b w:val="0"/>
        </w:rPr>
        <w:t>(вид документа с указанием реквизитов (номер, дата), на основании которого проведено анкетирование)</w:t>
      </w:r>
      <w:r w:rsidR="007A6CB9" w:rsidRPr="00CB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658F" w:rsidRPr="00CB54EE" w:rsidRDefault="000C658F" w:rsidP="000C658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>проведен опрос по изучению мнения населения Канского района о качестве оказания муниципальной услуги</w:t>
      </w:r>
      <w:r w:rsidR="00364BF5" w:rsidRPr="00CB54EE">
        <w:rPr>
          <w:rFonts w:ascii="Times New Roman" w:hAnsi="Times New Roman" w:cs="Times New Roman"/>
          <w:sz w:val="28"/>
          <w:szCs w:val="28"/>
        </w:rPr>
        <w:t>:</w:t>
      </w:r>
      <w:r w:rsidRPr="00CB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74" w:rsidRPr="00CB54EE" w:rsidRDefault="000C658F" w:rsidP="0009104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CB54E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Предоставление информации о мерах муниципальной поддержки субъектов малого и среднего предпринимательства по муниципальной программе «Развитие малого и среднего предпринимательства в Канском районе»»</w:t>
      </w:r>
      <w:r w:rsidR="00581874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(далее – муниципальная услуга).</w:t>
      </w:r>
      <w:r w:rsidR="0009104A" w:rsidRPr="00CB54EE">
        <w:rPr>
          <w:rFonts w:ascii="Times New Roman" w:hAnsi="Times New Roman" w:cs="Times New Roman"/>
          <w:b w:val="0"/>
        </w:rPr>
        <w:t xml:space="preserve">       </w:t>
      </w:r>
      <w:r w:rsidR="00581874" w:rsidRPr="00CB54EE">
        <w:rPr>
          <w:rFonts w:ascii="Times New Roman" w:hAnsi="Times New Roman" w:cs="Times New Roman"/>
          <w:b w:val="0"/>
        </w:rPr>
        <w:t xml:space="preserve">         </w:t>
      </w:r>
    </w:p>
    <w:p w:rsidR="0009104A" w:rsidRPr="00CB54EE" w:rsidRDefault="00581874" w:rsidP="0009104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CB54EE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="0009104A" w:rsidRPr="00CB54EE">
        <w:rPr>
          <w:rFonts w:ascii="Times New Roman" w:hAnsi="Times New Roman" w:cs="Times New Roman"/>
          <w:b w:val="0"/>
        </w:rPr>
        <w:t>(наименование муниципальной услуги)</w:t>
      </w:r>
    </w:p>
    <w:p w:rsidR="00364BF5" w:rsidRPr="00CB54EE" w:rsidRDefault="00364BF5" w:rsidP="00364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>Срок проведения опроса: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015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12.10.2016г. - 01.11.2016</w:t>
      </w: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04A" w:rsidRPr="00CB54EE" w:rsidRDefault="0009104A" w:rsidP="00364B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9104A" w:rsidRPr="00CB54EE" w:rsidRDefault="00364BF5" w:rsidP="000C658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09104A" w:rsidRPr="00CB54EE" w:rsidRDefault="00364BF5" w:rsidP="000C65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7A6CB9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тделом планирования и экономического развития администрации Канского района</w:t>
      </w:r>
    </w:p>
    <w:p w:rsidR="00364BF5" w:rsidRPr="00CB54EE" w:rsidRDefault="0009104A" w:rsidP="0009104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B54EE">
        <w:rPr>
          <w:rFonts w:ascii="Times New Roman" w:hAnsi="Times New Roman" w:cs="Times New Roman"/>
          <w:b w:val="0"/>
        </w:rPr>
        <w:t>(наименование структурного подразделения администрации</w:t>
      </w:r>
      <w:r w:rsidRPr="00CB54EE">
        <w:rPr>
          <w:rFonts w:ascii="Times New Roman" w:hAnsi="Times New Roman" w:cs="Times New Roman"/>
          <w:sz w:val="28"/>
          <w:szCs w:val="28"/>
        </w:rPr>
        <w:t xml:space="preserve"> </w:t>
      </w:r>
      <w:r w:rsidRPr="00CB54EE">
        <w:rPr>
          <w:rFonts w:ascii="Times New Roman" w:hAnsi="Times New Roman" w:cs="Times New Roman"/>
          <w:b w:val="0"/>
        </w:rPr>
        <w:t>Канского района</w:t>
      </w:r>
      <w:r w:rsidR="005C4041" w:rsidRPr="00CB54EE">
        <w:rPr>
          <w:rFonts w:ascii="Times New Roman" w:hAnsi="Times New Roman" w:cs="Times New Roman"/>
          <w:b w:val="0"/>
        </w:rPr>
        <w:t xml:space="preserve">, </w:t>
      </w:r>
      <w:r w:rsidRPr="00CB54EE">
        <w:rPr>
          <w:rFonts w:ascii="Times New Roman" w:hAnsi="Times New Roman" w:cs="Times New Roman"/>
          <w:b w:val="0"/>
        </w:rPr>
        <w:t>предоставляющего услугу)</w:t>
      </w:r>
    </w:p>
    <w:p w:rsidR="000C658F" w:rsidRPr="00CB54EE" w:rsidRDefault="007A6CB9" w:rsidP="00364BF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 xml:space="preserve"> </w:t>
      </w:r>
      <w:r w:rsidR="00364BF5" w:rsidRPr="00CB54EE">
        <w:rPr>
          <w:rFonts w:ascii="Times New Roman" w:hAnsi="Times New Roman" w:cs="Times New Roman"/>
          <w:sz w:val="28"/>
          <w:szCs w:val="28"/>
        </w:rPr>
        <w:t>Итоги изучения мнения населения:</w:t>
      </w:r>
    </w:p>
    <w:p w:rsidR="0081662F" w:rsidRPr="00CB54EE" w:rsidRDefault="00F84015" w:rsidP="00E441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На вопросы анкеты ответили 2</w:t>
      </w:r>
      <w:r w:rsidR="007E23B2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респондента</w:t>
      </w:r>
      <w:r w:rsidR="0081662F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 </w:t>
      </w: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дв</w:t>
      </w:r>
      <w:r w:rsidR="0081662F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ое субъектов малого предпринимательств</w:t>
      </w: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а, которым за шесть месяцев 2016</w:t>
      </w:r>
      <w:r w:rsidR="0081662F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года, предшествующих месяцу проведения исследования была предоставлена указанная </w:t>
      </w:r>
      <w:r w:rsidR="00605A8E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муниципальная </w:t>
      </w:r>
      <w:r w:rsidR="0081662F"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>услуга</w:t>
      </w:r>
      <w:r w:rsidR="0081662F" w:rsidRPr="00CB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62F" w:rsidRPr="00CB54EE">
        <w:rPr>
          <w:rFonts w:ascii="Times New Roman" w:hAnsi="Times New Roman" w:cs="Times New Roman"/>
          <w:b w:val="0"/>
          <w:sz w:val="22"/>
          <w:szCs w:val="22"/>
        </w:rPr>
        <w:t>(Согласно пункту 2.7.</w:t>
      </w:r>
      <w:proofErr w:type="gramEnd"/>
      <w:r w:rsidR="0081662F" w:rsidRPr="00CB54EE">
        <w:rPr>
          <w:rFonts w:ascii="Times New Roman" w:hAnsi="Times New Roman" w:cs="Times New Roman"/>
          <w:b w:val="0"/>
          <w:sz w:val="22"/>
          <w:szCs w:val="22"/>
        </w:rPr>
        <w:t xml:space="preserve"> Постановления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 </w:t>
      </w:r>
      <w:proofErr w:type="gramStart"/>
      <w:r w:rsidR="0081662F" w:rsidRPr="00CB54EE">
        <w:rPr>
          <w:rFonts w:ascii="Times New Roman" w:hAnsi="Times New Roman" w:cs="Times New Roman"/>
          <w:b w:val="0"/>
          <w:sz w:val="22"/>
          <w:szCs w:val="22"/>
        </w:rPr>
        <w:t>Расчет количества участников опроса: за период апрель-октябрь 2</w:t>
      </w:r>
      <w:r w:rsidR="004609CC">
        <w:rPr>
          <w:rFonts w:ascii="Times New Roman" w:hAnsi="Times New Roman" w:cs="Times New Roman"/>
          <w:b w:val="0"/>
          <w:sz w:val="22"/>
          <w:szCs w:val="22"/>
        </w:rPr>
        <w:t>016</w:t>
      </w:r>
      <w:r w:rsidR="00284707" w:rsidRPr="00CB54EE">
        <w:rPr>
          <w:rFonts w:ascii="Times New Roman" w:hAnsi="Times New Roman" w:cs="Times New Roman"/>
          <w:b w:val="0"/>
          <w:sz w:val="22"/>
          <w:szCs w:val="22"/>
        </w:rPr>
        <w:t xml:space="preserve"> года консультации оказаны 11-ти субъектам: 1/5*11ед.=2</w:t>
      </w:r>
      <w:r w:rsidR="0081662F" w:rsidRPr="00CB54EE">
        <w:rPr>
          <w:rFonts w:ascii="Times New Roman" w:hAnsi="Times New Roman" w:cs="Times New Roman"/>
          <w:b w:val="0"/>
          <w:sz w:val="22"/>
          <w:szCs w:val="22"/>
        </w:rPr>
        <w:t>ед.)</w:t>
      </w:r>
      <w:proofErr w:type="gramEnd"/>
    </w:p>
    <w:p w:rsidR="007E23B2" w:rsidRPr="00CB54EE" w:rsidRDefault="007E23B2" w:rsidP="007B570D">
      <w:pPr>
        <w:pStyle w:val="ConsPlusTitle"/>
        <w:ind w:firstLine="709"/>
        <w:jc w:val="both"/>
        <w:rPr>
          <w:b w:val="0"/>
        </w:rPr>
      </w:pPr>
    </w:p>
    <w:p w:rsidR="007E23B2" w:rsidRPr="00CB54EE" w:rsidRDefault="007E23B2" w:rsidP="007B57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B54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 вопросы анкеты ответили следующим образом: </w:t>
      </w:r>
    </w:p>
    <w:p w:rsidR="00BA052D" w:rsidRPr="00CB54EE" w:rsidRDefault="00BA052D" w:rsidP="007B57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57"/>
        <w:gridCol w:w="186"/>
        <w:gridCol w:w="1484"/>
        <w:gridCol w:w="1670"/>
        <w:gridCol w:w="3474"/>
      </w:tblGrid>
      <w:tr w:rsidR="00CB54EE" w:rsidRPr="00CB54EE" w:rsidTr="00CB54EE">
        <w:tc>
          <w:tcPr>
            <w:tcW w:w="2943" w:type="dxa"/>
            <w:gridSpan w:val="2"/>
            <w:vMerge w:val="restart"/>
          </w:tcPr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54" w:type="dxa"/>
            <w:gridSpan w:val="2"/>
          </w:tcPr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Респонденты</w:t>
            </w:r>
          </w:p>
        </w:tc>
        <w:tc>
          <w:tcPr>
            <w:tcW w:w="3474" w:type="dxa"/>
            <w:vMerge w:val="restart"/>
          </w:tcPr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54EE" w:rsidRPr="00CB54EE" w:rsidTr="00CB54EE">
        <w:tc>
          <w:tcPr>
            <w:tcW w:w="2943" w:type="dxa"/>
            <w:gridSpan w:val="2"/>
            <w:vMerge/>
          </w:tcPr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CB54EE" w:rsidRPr="00CB54EE" w:rsidRDefault="00CB54EE" w:rsidP="00556B3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vMerge/>
          </w:tcPr>
          <w:p w:rsidR="00CB54EE" w:rsidRPr="00CB54EE" w:rsidRDefault="00CB54EE" w:rsidP="00DA66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A5" w:rsidRPr="00CB54EE" w:rsidTr="006614A5">
        <w:tc>
          <w:tcPr>
            <w:tcW w:w="9571" w:type="dxa"/>
            <w:gridSpan w:val="5"/>
          </w:tcPr>
          <w:p w:rsidR="006614A5" w:rsidRPr="00CB54EE" w:rsidRDefault="006614A5" w:rsidP="00CB54EE">
            <w:pPr>
              <w:pStyle w:val="ConsPlusNormal"/>
              <w:ind w:firstLine="540"/>
              <w:jc w:val="center"/>
              <w:rPr>
                <w:b/>
                <w:sz w:val="24"/>
                <w:szCs w:val="24"/>
              </w:rPr>
            </w:pPr>
            <w:r w:rsidRPr="00CB54EE">
              <w:rPr>
                <w:sz w:val="24"/>
                <w:szCs w:val="24"/>
                <w:highlight w:val="lightGray"/>
              </w:rPr>
              <w:t>-</w:t>
            </w:r>
            <w:r w:rsidRPr="00CB54EE">
              <w:rPr>
                <w:b/>
                <w:sz w:val="24"/>
                <w:szCs w:val="24"/>
                <w:highlight w:val="lightGray"/>
              </w:rPr>
              <w:t xml:space="preserve"> по удовлетворенности информированием о порядке оказания муниципальных услуг:</w:t>
            </w:r>
          </w:p>
        </w:tc>
      </w:tr>
      <w:tr w:rsidR="00196868" w:rsidRPr="00CB54EE" w:rsidTr="006614A5">
        <w:tc>
          <w:tcPr>
            <w:tcW w:w="9571" w:type="dxa"/>
            <w:gridSpan w:val="5"/>
          </w:tcPr>
          <w:p w:rsidR="00196868" w:rsidRPr="00CB54EE" w:rsidRDefault="00196868" w:rsidP="001968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>Я получил полную информацию о том,  как мне получить услугу:</w:t>
            </w:r>
          </w:p>
        </w:tc>
      </w:tr>
      <w:tr w:rsidR="00196868" w:rsidRPr="00CB54EE" w:rsidTr="00CB54EE">
        <w:tc>
          <w:tcPr>
            <w:tcW w:w="2943" w:type="dxa"/>
            <w:gridSpan w:val="2"/>
          </w:tcPr>
          <w:p w:rsidR="00196868" w:rsidRPr="00CB54EE" w:rsidRDefault="00196868" w:rsidP="00556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Да, абсолютно согласен</w:t>
            </w:r>
          </w:p>
        </w:tc>
        <w:tc>
          <w:tcPr>
            <w:tcW w:w="1484" w:type="dxa"/>
          </w:tcPr>
          <w:p w:rsidR="00196868" w:rsidRPr="00CB54EE" w:rsidRDefault="00196868" w:rsidP="00556B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196868" w:rsidRPr="00CB54EE" w:rsidRDefault="00196868" w:rsidP="00556B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196868" w:rsidRPr="00CB54EE" w:rsidRDefault="00196868" w:rsidP="00556B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2160AC" w:rsidRPr="00CB54EE" w:rsidTr="002160AC">
        <w:tc>
          <w:tcPr>
            <w:tcW w:w="9571" w:type="dxa"/>
            <w:gridSpan w:val="5"/>
          </w:tcPr>
          <w:p w:rsidR="002160AC" w:rsidRPr="00CB54EE" w:rsidRDefault="002160AC" w:rsidP="00556B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 по удовлетворенности результатом получения муниципальной услуги:</w:t>
            </w:r>
          </w:p>
        </w:tc>
      </w:tr>
      <w:tr w:rsidR="002160AC" w:rsidRPr="00CB54EE" w:rsidTr="002160AC">
        <w:tc>
          <w:tcPr>
            <w:tcW w:w="9571" w:type="dxa"/>
            <w:gridSpan w:val="5"/>
          </w:tcPr>
          <w:p w:rsidR="002160AC" w:rsidRPr="00CB54EE" w:rsidRDefault="002160AC" w:rsidP="002160AC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Я считаю, что правила и порядок предоставления  услуг </w:t>
            </w:r>
            <w:proofErr w:type="gramStart"/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>понятны и справедливы</w:t>
            </w:r>
            <w:proofErr w:type="gramEnd"/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>:         </w:t>
            </w:r>
          </w:p>
        </w:tc>
      </w:tr>
      <w:tr w:rsidR="002160AC" w:rsidRPr="00CB54EE" w:rsidTr="00CB54EE">
        <w:tc>
          <w:tcPr>
            <w:tcW w:w="2943" w:type="dxa"/>
            <w:gridSpan w:val="2"/>
          </w:tcPr>
          <w:p w:rsidR="002160AC" w:rsidRPr="00CB54EE" w:rsidRDefault="002160AC" w:rsidP="0021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Да, абсолютно согласен</w:t>
            </w:r>
          </w:p>
        </w:tc>
        <w:tc>
          <w:tcPr>
            <w:tcW w:w="1484" w:type="dxa"/>
          </w:tcPr>
          <w:p w:rsidR="002160AC" w:rsidRPr="00CB54EE" w:rsidRDefault="002160AC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2160AC" w:rsidRPr="00CB54EE" w:rsidRDefault="002160AC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2160AC" w:rsidRPr="00CB54EE" w:rsidRDefault="002160AC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2160AC" w:rsidRPr="00CB54EE" w:rsidTr="002160AC">
        <w:tc>
          <w:tcPr>
            <w:tcW w:w="9571" w:type="dxa"/>
            <w:gridSpan w:val="5"/>
          </w:tcPr>
          <w:p w:rsidR="002160AC" w:rsidRPr="00CB54EE" w:rsidRDefault="002160AC" w:rsidP="002160AC">
            <w:pPr>
              <w:pStyle w:val="a6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Мне были предоставлены технические средства,  необходимые для оформления </w:t>
            </w: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документов  (бланки, формы документов, ксерокс, принтер, компьютер):  </w:t>
            </w:r>
          </w:p>
        </w:tc>
      </w:tr>
      <w:tr w:rsidR="002160AC" w:rsidRPr="00CB54EE" w:rsidTr="00CB54EE">
        <w:tc>
          <w:tcPr>
            <w:tcW w:w="2943" w:type="dxa"/>
            <w:gridSpan w:val="2"/>
          </w:tcPr>
          <w:p w:rsidR="002160AC" w:rsidRPr="00CB54EE" w:rsidRDefault="002160AC" w:rsidP="0021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абсолютно согласен. </w:t>
            </w:r>
          </w:p>
        </w:tc>
        <w:tc>
          <w:tcPr>
            <w:tcW w:w="1484" w:type="dxa"/>
          </w:tcPr>
          <w:p w:rsidR="002160AC" w:rsidRPr="00CB54EE" w:rsidRDefault="002160AC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2160AC" w:rsidRPr="00CB54EE" w:rsidRDefault="002160AC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2160AC" w:rsidRPr="00CB54EE" w:rsidRDefault="002160AC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C7540" w:rsidRPr="00CB54EE" w:rsidTr="00CC7540">
        <w:tc>
          <w:tcPr>
            <w:tcW w:w="9571" w:type="dxa"/>
            <w:gridSpan w:val="5"/>
          </w:tcPr>
          <w:p w:rsidR="00CC7540" w:rsidRPr="00CB54EE" w:rsidRDefault="00CC7540" w:rsidP="00CC7540">
            <w:pPr>
              <w:pStyle w:val="a6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6. Я получил услугу в полном объеме:      </w:t>
            </w:r>
          </w:p>
        </w:tc>
      </w:tr>
      <w:tr w:rsidR="00CC7540" w:rsidRPr="00CB54EE" w:rsidTr="00CB54EE">
        <w:tc>
          <w:tcPr>
            <w:tcW w:w="2943" w:type="dxa"/>
            <w:gridSpan w:val="2"/>
          </w:tcPr>
          <w:p w:rsidR="00CC7540" w:rsidRPr="00CB54EE" w:rsidRDefault="00CC7540" w:rsidP="00CC7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C7540" w:rsidRPr="00CB54EE" w:rsidRDefault="00CC7540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C7540" w:rsidRPr="00CB54EE" w:rsidRDefault="00CC7540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C7540" w:rsidRPr="00CB54EE" w:rsidRDefault="00CC7540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CB54EE">
        <w:tc>
          <w:tcPr>
            <w:tcW w:w="9571" w:type="dxa"/>
            <w:gridSpan w:val="5"/>
          </w:tcPr>
          <w:p w:rsidR="00CB54EE" w:rsidRPr="00CB54EE" w:rsidRDefault="00CB54EE" w:rsidP="00CB54EE">
            <w:pPr>
              <w:pStyle w:val="a6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12. Я удовлетворен полученным результатом:    </w:t>
            </w:r>
          </w:p>
        </w:tc>
      </w:tr>
      <w:tr w:rsidR="00CB54EE" w:rsidRPr="00CB54EE" w:rsidTr="00CB54EE">
        <w:tc>
          <w:tcPr>
            <w:tcW w:w="2943" w:type="dxa"/>
            <w:gridSpan w:val="2"/>
          </w:tcPr>
          <w:p w:rsidR="00CB54EE" w:rsidRPr="00CB54EE" w:rsidRDefault="00CB54EE" w:rsidP="00CB5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B54EE" w:rsidRPr="00CB54EE" w:rsidRDefault="00CB54EE" w:rsidP="00CB54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CB54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CB54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2160AC">
        <w:tc>
          <w:tcPr>
            <w:tcW w:w="9571" w:type="dxa"/>
            <w:gridSpan w:val="5"/>
          </w:tcPr>
          <w:p w:rsidR="00CB54EE" w:rsidRPr="00CB54EE" w:rsidRDefault="00CB54EE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-</w:t>
            </w:r>
            <w:r w:rsidRPr="00CB54E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по комфортности помещений, предназначенных для оказания муниципальных услуг:</w:t>
            </w:r>
          </w:p>
        </w:tc>
      </w:tr>
      <w:tr w:rsidR="00CB54EE" w:rsidRPr="00CB54EE" w:rsidTr="002160AC">
        <w:tc>
          <w:tcPr>
            <w:tcW w:w="9571" w:type="dxa"/>
            <w:gridSpan w:val="5"/>
          </w:tcPr>
          <w:p w:rsidR="00CB54EE" w:rsidRPr="00CB54EE" w:rsidRDefault="00CB54EE" w:rsidP="002160AC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 Обстановка в месте обслуживания была комфортной (уютная обстановка, хороший температурный режим, оптимальное освещение):         </w:t>
            </w:r>
          </w:p>
        </w:tc>
      </w:tr>
      <w:tr w:rsidR="00CB54EE" w:rsidRPr="00CB54EE" w:rsidTr="00CB54EE">
        <w:tc>
          <w:tcPr>
            <w:tcW w:w="2943" w:type="dxa"/>
            <w:gridSpan w:val="2"/>
          </w:tcPr>
          <w:p w:rsidR="00CB54EE" w:rsidRPr="00CB54EE" w:rsidRDefault="00CB54EE" w:rsidP="0021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B54EE" w:rsidRPr="00CB54EE" w:rsidRDefault="00CB54EE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216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051835">
        <w:tc>
          <w:tcPr>
            <w:tcW w:w="9571" w:type="dxa"/>
            <w:gridSpan w:val="5"/>
          </w:tcPr>
          <w:p w:rsidR="00CB54EE" w:rsidRPr="00CB54EE" w:rsidRDefault="00CB54EE" w:rsidP="00051835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9. Месторасположение органа исполнительной власти (организации, пункта), представляющего услугу, было удобным:             </w:t>
            </w:r>
          </w:p>
        </w:tc>
      </w:tr>
      <w:tr w:rsidR="00CB54EE" w:rsidRPr="00CB54EE" w:rsidTr="00CB54EE">
        <w:tc>
          <w:tcPr>
            <w:tcW w:w="2943" w:type="dxa"/>
            <w:gridSpan w:val="2"/>
          </w:tcPr>
          <w:p w:rsidR="00CB54EE" w:rsidRPr="00CB54EE" w:rsidRDefault="00CB54EE" w:rsidP="00051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B54EE" w:rsidRPr="00CB54EE" w:rsidRDefault="00CB54EE" w:rsidP="000518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0518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0518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CC7540">
        <w:tc>
          <w:tcPr>
            <w:tcW w:w="9571" w:type="dxa"/>
            <w:gridSpan w:val="5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 по соблюдению сроков предоставления муниципальной услуги:</w:t>
            </w: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EE" w:rsidRPr="00CB54EE" w:rsidTr="00CC7540">
        <w:tc>
          <w:tcPr>
            <w:tcW w:w="9571" w:type="dxa"/>
            <w:gridSpan w:val="5"/>
          </w:tcPr>
          <w:p w:rsidR="00CB54EE" w:rsidRPr="00CB54EE" w:rsidRDefault="00CB54EE" w:rsidP="00CC7540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5. Я получил услугу в установленные сроки:     </w:t>
            </w:r>
          </w:p>
        </w:tc>
      </w:tr>
      <w:tr w:rsidR="00CB54EE" w:rsidRPr="00CB54EE" w:rsidTr="00CB54EE">
        <w:tc>
          <w:tcPr>
            <w:tcW w:w="2943" w:type="dxa"/>
            <w:gridSpan w:val="2"/>
          </w:tcPr>
          <w:p w:rsidR="00CB54EE" w:rsidRPr="00CB54EE" w:rsidRDefault="00CB54EE" w:rsidP="00CC7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6614A5">
        <w:tc>
          <w:tcPr>
            <w:tcW w:w="9571" w:type="dxa"/>
            <w:gridSpan w:val="5"/>
          </w:tcPr>
          <w:p w:rsidR="00CB54EE" w:rsidRPr="00CB54EE" w:rsidRDefault="00CB54EE" w:rsidP="006614A5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 w:rsidRPr="00CB54EE">
              <w:rPr>
                <w:b/>
                <w:sz w:val="24"/>
                <w:szCs w:val="24"/>
                <w:highlight w:val="lightGray"/>
              </w:rPr>
              <w:t>- по удовлетворенности респондентов отношением специалистов к посетителям (внимание, вежливость, тактичность):</w:t>
            </w:r>
          </w:p>
        </w:tc>
      </w:tr>
      <w:tr w:rsidR="00CB54EE" w:rsidRPr="00CB54EE" w:rsidTr="006614A5">
        <w:tc>
          <w:tcPr>
            <w:tcW w:w="9571" w:type="dxa"/>
            <w:gridSpan w:val="5"/>
          </w:tcPr>
          <w:p w:rsidR="00CB54EE" w:rsidRPr="00CB54EE" w:rsidRDefault="00CB54EE" w:rsidP="00CC7540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>7. Персонал был компетентным и добросовестным:</w:t>
            </w:r>
          </w:p>
        </w:tc>
      </w:tr>
      <w:tr w:rsidR="00CB54EE" w:rsidRPr="00CB54EE" w:rsidTr="00A7398B">
        <w:tc>
          <w:tcPr>
            <w:tcW w:w="2943" w:type="dxa"/>
            <w:gridSpan w:val="2"/>
          </w:tcPr>
          <w:p w:rsidR="00CB54EE" w:rsidRPr="00CB54EE" w:rsidRDefault="00CB54EE" w:rsidP="00CC7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556B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CC7540">
        <w:tc>
          <w:tcPr>
            <w:tcW w:w="9571" w:type="dxa"/>
            <w:gridSpan w:val="5"/>
          </w:tcPr>
          <w:p w:rsidR="00CB54EE" w:rsidRPr="00CB54EE" w:rsidRDefault="00CB54EE" w:rsidP="00CC7540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8. Персонал был вежливым и внимательным:  </w:t>
            </w:r>
          </w:p>
        </w:tc>
      </w:tr>
      <w:tr w:rsidR="00CB54EE" w:rsidRPr="00CB54EE" w:rsidTr="00A7398B">
        <w:tc>
          <w:tcPr>
            <w:tcW w:w="2943" w:type="dxa"/>
            <w:gridSpan w:val="2"/>
          </w:tcPr>
          <w:p w:rsidR="00CB54EE" w:rsidRPr="00CB54EE" w:rsidRDefault="00CB54EE" w:rsidP="00CC7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согласен. </w:t>
            </w:r>
          </w:p>
        </w:tc>
        <w:tc>
          <w:tcPr>
            <w:tcW w:w="1484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CC75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CB54EE" w:rsidRPr="00CB54EE" w:rsidTr="00B2641A">
        <w:tc>
          <w:tcPr>
            <w:tcW w:w="9571" w:type="dxa"/>
            <w:gridSpan w:val="5"/>
          </w:tcPr>
          <w:p w:rsidR="00CB54EE" w:rsidRPr="00CB54EE" w:rsidRDefault="00CB54EE" w:rsidP="00B2641A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 w:rsidRPr="00CB54EE">
              <w:rPr>
                <w:b/>
                <w:sz w:val="24"/>
                <w:szCs w:val="24"/>
                <w:highlight w:val="lightGray"/>
              </w:rPr>
              <w:t>- по наличию факторов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услуги:</w:t>
            </w:r>
          </w:p>
        </w:tc>
      </w:tr>
      <w:tr w:rsidR="00CB54EE" w:rsidRPr="00CB54EE" w:rsidTr="00B2641A">
        <w:tc>
          <w:tcPr>
            <w:tcW w:w="9571" w:type="dxa"/>
            <w:gridSpan w:val="5"/>
          </w:tcPr>
          <w:p w:rsidR="00CB54EE" w:rsidRPr="00CB54EE" w:rsidRDefault="00CB54EE" w:rsidP="00051835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CB54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10. Материальные расходы на получение  услуги (официальная оплата и расходы по оформлению документов) необременительны - в случае, если услуга платная:     </w:t>
            </w:r>
          </w:p>
        </w:tc>
      </w:tr>
      <w:tr w:rsidR="00CB54EE" w:rsidRPr="00CB54EE" w:rsidTr="00051835">
        <w:tc>
          <w:tcPr>
            <w:tcW w:w="9571" w:type="dxa"/>
            <w:gridSpan w:val="5"/>
          </w:tcPr>
          <w:p w:rsidR="00CB54EE" w:rsidRPr="00A7398B" w:rsidRDefault="00CB54EE" w:rsidP="000518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9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Услуга предоставляется бесплатно. </w:t>
            </w:r>
          </w:p>
        </w:tc>
      </w:tr>
      <w:tr w:rsidR="00CB54EE" w:rsidRPr="00CB54EE" w:rsidTr="00051835">
        <w:tc>
          <w:tcPr>
            <w:tcW w:w="9571" w:type="dxa"/>
            <w:gridSpan w:val="5"/>
          </w:tcPr>
          <w:p w:rsidR="00CB54EE" w:rsidRPr="00CB54EE" w:rsidRDefault="00CB54EE" w:rsidP="00CB54EE">
            <w:pPr>
              <w:pStyle w:val="a6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398B">
              <w:rPr>
                <w:rFonts w:ascii="Times New Roman" w:hAnsi="Times New Roman" w:cs="Times New Roman"/>
                <w:b/>
                <w:bCs/>
                <w:lang w:eastAsia="ru-RU"/>
              </w:rPr>
              <w:t>11. 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      </w:r>
          </w:p>
        </w:tc>
      </w:tr>
      <w:tr w:rsidR="00CB54EE" w:rsidRPr="00CB54EE" w:rsidTr="00F6225E">
        <w:tc>
          <w:tcPr>
            <w:tcW w:w="2757" w:type="dxa"/>
          </w:tcPr>
          <w:p w:rsidR="00CB54EE" w:rsidRPr="00CB54EE" w:rsidRDefault="00CB54EE" w:rsidP="00B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Нет, совершенно не согласен</w:t>
            </w:r>
          </w:p>
        </w:tc>
        <w:tc>
          <w:tcPr>
            <w:tcW w:w="1670" w:type="dxa"/>
            <w:gridSpan w:val="2"/>
          </w:tcPr>
          <w:p w:rsidR="00CB54EE" w:rsidRPr="00CB54EE" w:rsidRDefault="00CB54EE" w:rsidP="00F622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</w:tcPr>
          <w:p w:rsidR="00CB54EE" w:rsidRPr="00CB54EE" w:rsidRDefault="00CB54EE" w:rsidP="00F622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CB54EE" w:rsidRPr="00CB54EE" w:rsidRDefault="00CB54EE" w:rsidP="00F622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</w:tbl>
    <w:p w:rsidR="00BA052D" w:rsidRPr="00CB54EE" w:rsidRDefault="00BA052D" w:rsidP="00D622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25F" w:rsidRPr="00CB54EE" w:rsidRDefault="00C37840" w:rsidP="00D622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4EE">
        <w:rPr>
          <w:rFonts w:ascii="Times New Roman" w:hAnsi="Times New Roman" w:cs="Times New Roman"/>
          <w:b w:val="0"/>
          <w:sz w:val="28"/>
          <w:szCs w:val="28"/>
        </w:rPr>
        <w:t xml:space="preserve">В анкетировании участвовало </w:t>
      </w:r>
      <w:r w:rsidR="00284707" w:rsidRPr="00CB54EE">
        <w:rPr>
          <w:rFonts w:ascii="Times New Roman" w:hAnsi="Times New Roman" w:cs="Times New Roman"/>
          <w:b w:val="0"/>
          <w:sz w:val="28"/>
          <w:szCs w:val="28"/>
        </w:rPr>
        <w:t>дв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>ое субъектов малого пре</w:t>
      </w:r>
      <w:r w:rsidR="00284707" w:rsidRPr="00CB54EE">
        <w:rPr>
          <w:rFonts w:ascii="Times New Roman" w:hAnsi="Times New Roman" w:cs="Times New Roman"/>
          <w:b w:val="0"/>
          <w:sz w:val="28"/>
          <w:szCs w:val="28"/>
        </w:rPr>
        <w:t>дпринимательства, которым в 2016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 xml:space="preserve"> году была предоставлена муниципальная услуга</w:t>
      </w:r>
      <w:r w:rsidR="00EE73C4" w:rsidRPr="00CB54EE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информации о мерах муниципальной поддержки субъектов малого и среднего предпринимательства по муниципальной программе «Развитие малого и среднего предпринимательства в Канском районе»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 xml:space="preserve">. Все </w:t>
      </w:r>
      <w:r w:rsidR="00EE73C4" w:rsidRPr="00CB54EE">
        <w:rPr>
          <w:rFonts w:ascii="Times New Roman" w:hAnsi="Times New Roman" w:cs="Times New Roman"/>
          <w:b w:val="0"/>
          <w:sz w:val="28"/>
          <w:szCs w:val="28"/>
        </w:rPr>
        <w:t xml:space="preserve">опрошенные 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>(10</w:t>
      </w:r>
      <w:r w:rsidR="00221100" w:rsidRPr="00CB54EE">
        <w:rPr>
          <w:rFonts w:ascii="Times New Roman" w:hAnsi="Times New Roman" w:cs="Times New Roman"/>
          <w:b w:val="0"/>
          <w:sz w:val="28"/>
          <w:szCs w:val="28"/>
        </w:rPr>
        <w:t>0</w:t>
      </w:r>
      <w:r w:rsidRPr="00CB54EE">
        <w:rPr>
          <w:rFonts w:ascii="Times New Roman" w:hAnsi="Times New Roman" w:cs="Times New Roman"/>
          <w:b w:val="0"/>
          <w:sz w:val="28"/>
          <w:szCs w:val="28"/>
        </w:rPr>
        <w:t>%)</w:t>
      </w:r>
      <w:r w:rsidR="00221100" w:rsidRPr="00CB54EE">
        <w:rPr>
          <w:rFonts w:ascii="Times New Roman" w:hAnsi="Times New Roman" w:cs="Times New Roman"/>
          <w:b w:val="0"/>
          <w:sz w:val="28"/>
          <w:szCs w:val="28"/>
        </w:rPr>
        <w:t xml:space="preserve"> удовлетворены качеством оказания </w:t>
      </w:r>
      <w:r w:rsidR="00EE73C4" w:rsidRPr="00CB54EE">
        <w:rPr>
          <w:rFonts w:ascii="Times New Roman" w:hAnsi="Times New Roman" w:cs="Times New Roman"/>
          <w:b w:val="0"/>
          <w:sz w:val="28"/>
          <w:szCs w:val="28"/>
        </w:rPr>
        <w:t xml:space="preserve">данной </w:t>
      </w:r>
      <w:r w:rsidR="00221100" w:rsidRPr="00CB54EE">
        <w:rPr>
          <w:rFonts w:ascii="Times New Roman" w:hAnsi="Times New Roman" w:cs="Times New Roman"/>
          <w:b w:val="0"/>
          <w:sz w:val="28"/>
          <w:szCs w:val="28"/>
        </w:rPr>
        <w:t>муниципальной услуги.</w:t>
      </w:r>
      <w:r w:rsidR="005C4041" w:rsidRPr="00CB54EE">
        <w:rPr>
          <w:rFonts w:ascii="Times New Roman" w:hAnsi="Times New Roman" w:cs="Times New Roman"/>
          <w:b w:val="0"/>
          <w:sz w:val="28"/>
          <w:szCs w:val="28"/>
        </w:rPr>
        <w:t xml:space="preserve"> Рекомендаций по устранению недостатков в предоставлении муниципальной </w:t>
      </w:r>
      <w:r w:rsidR="0092071C" w:rsidRPr="00CB54EE">
        <w:rPr>
          <w:rFonts w:ascii="Times New Roman" w:hAnsi="Times New Roman" w:cs="Times New Roman"/>
          <w:b w:val="0"/>
          <w:sz w:val="28"/>
          <w:szCs w:val="28"/>
        </w:rPr>
        <w:t xml:space="preserve"> услуги от респондентов не поступало, т.к. недостатки не выявлены. </w:t>
      </w:r>
    </w:p>
    <w:p w:rsidR="00605A8E" w:rsidRPr="00CB54EE" w:rsidRDefault="0092071C" w:rsidP="00605A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4707" w:rsidRPr="00CB54EE" w:rsidRDefault="00284707" w:rsidP="0092071C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2071C" w:rsidRPr="00605A8E" w:rsidRDefault="00284707" w:rsidP="0092071C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54EE">
        <w:rPr>
          <w:rFonts w:ascii="Times New Roman" w:hAnsi="Times New Roman" w:cs="Times New Roman"/>
          <w:sz w:val="28"/>
          <w:szCs w:val="28"/>
        </w:rPr>
        <w:t xml:space="preserve">Главы Канского района                                                               О.В. </w:t>
      </w:r>
      <w:proofErr w:type="spellStart"/>
      <w:r w:rsidRPr="00CB54EE">
        <w:rPr>
          <w:rFonts w:ascii="Times New Roman" w:hAnsi="Times New Roman" w:cs="Times New Roman"/>
          <w:sz w:val="28"/>
          <w:szCs w:val="28"/>
        </w:rPr>
        <w:t>Витман</w:t>
      </w:r>
      <w:proofErr w:type="spellEnd"/>
    </w:p>
    <w:p w:rsidR="0092071C" w:rsidRPr="00605A8E" w:rsidRDefault="0092071C" w:rsidP="007B57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489A" w:rsidRPr="00605A8E" w:rsidRDefault="00A6489A" w:rsidP="007B57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80880" w:rsidRPr="00605A8E" w:rsidRDefault="00080880" w:rsidP="007B570D">
      <w:pPr>
        <w:spacing w:after="0" w:line="240" w:lineRule="auto"/>
      </w:pPr>
    </w:p>
    <w:sectPr w:rsidR="00080880" w:rsidRPr="00605A8E" w:rsidSect="00605A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673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22A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2F9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762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67A4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384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3BB3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0266B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7C9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C36CB"/>
    <w:multiLevelType w:val="hybridMultilevel"/>
    <w:tmpl w:val="EF9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B9"/>
    <w:rsid w:val="00051835"/>
    <w:rsid w:val="00080880"/>
    <w:rsid w:val="0009104A"/>
    <w:rsid w:val="000C658F"/>
    <w:rsid w:val="00163872"/>
    <w:rsid w:val="001941C5"/>
    <w:rsid w:val="00196868"/>
    <w:rsid w:val="002160AC"/>
    <w:rsid w:val="00221100"/>
    <w:rsid w:val="00284707"/>
    <w:rsid w:val="00292155"/>
    <w:rsid w:val="00315844"/>
    <w:rsid w:val="00332F57"/>
    <w:rsid w:val="00364BF5"/>
    <w:rsid w:val="003A0F95"/>
    <w:rsid w:val="004609CC"/>
    <w:rsid w:val="00556B31"/>
    <w:rsid w:val="00581874"/>
    <w:rsid w:val="005C4041"/>
    <w:rsid w:val="00605A8E"/>
    <w:rsid w:val="006614A5"/>
    <w:rsid w:val="007A6CB9"/>
    <w:rsid w:val="007B4711"/>
    <w:rsid w:val="007B570D"/>
    <w:rsid w:val="007E23B2"/>
    <w:rsid w:val="007F7110"/>
    <w:rsid w:val="0081662F"/>
    <w:rsid w:val="008B22DA"/>
    <w:rsid w:val="008F6521"/>
    <w:rsid w:val="0092071C"/>
    <w:rsid w:val="00A22A8E"/>
    <w:rsid w:val="00A6489A"/>
    <w:rsid w:val="00A7398B"/>
    <w:rsid w:val="00AE73FB"/>
    <w:rsid w:val="00B140FC"/>
    <w:rsid w:val="00B2641A"/>
    <w:rsid w:val="00BA052D"/>
    <w:rsid w:val="00C23CC6"/>
    <w:rsid w:val="00C37840"/>
    <w:rsid w:val="00C62783"/>
    <w:rsid w:val="00C86BED"/>
    <w:rsid w:val="00C92EFC"/>
    <w:rsid w:val="00CB54EE"/>
    <w:rsid w:val="00CC6A09"/>
    <w:rsid w:val="00CC716C"/>
    <w:rsid w:val="00CC7540"/>
    <w:rsid w:val="00D6225F"/>
    <w:rsid w:val="00DA669C"/>
    <w:rsid w:val="00DB4C7F"/>
    <w:rsid w:val="00DB5F46"/>
    <w:rsid w:val="00DF7268"/>
    <w:rsid w:val="00E4410F"/>
    <w:rsid w:val="00EE73C4"/>
    <w:rsid w:val="00F25894"/>
    <w:rsid w:val="00F516B3"/>
    <w:rsid w:val="00F6225E"/>
    <w:rsid w:val="00F76000"/>
    <w:rsid w:val="00F84015"/>
    <w:rsid w:val="00F9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6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6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6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E7B6-D958-4CA1-B036-DC18F5B2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2015-11-03T07:29:00Z</cp:lastPrinted>
  <dcterms:created xsi:type="dcterms:W3CDTF">2015-10-30T12:43:00Z</dcterms:created>
  <dcterms:modified xsi:type="dcterms:W3CDTF">2016-10-31T11:39:00Z</dcterms:modified>
</cp:coreProperties>
</file>