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0" w:rsidRPr="000601D5" w:rsidRDefault="00374B30" w:rsidP="00374B30">
      <w:pPr>
        <w:jc w:val="center"/>
        <w:rPr>
          <w:rFonts w:ascii="Arial" w:hAnsi="Arial" w:cs="Arial"/>
          <w:b/>
          <w:sz w:val="24"/>
          <w:szCs w:val="24"/>
        </w:rPr>
      </w:pPr>
      <w:r w:rsidRPr="000601D5">
        <w:rPr>
          <w:rFonts w:ascii="Arial" w:hAnsi="Arial" w:cs="Arial"/>
          <w:b/>
          <w:sz w:val="24"/>
          <w:szCs w:val="24"/>
        </w:rPr>
        <w:t>АДМИНИСТРАЦИЯ КАНСКОГО РАЙОНА</w:t>
      </w:r>
      <w:r w:rsidRPr="000601D5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374B30" w:rsidRPr="000601D5" w:rsidRDefault="00374B30" w:rsidP="00374B30">
      <w:pPr>
        <w:jc w:val="center"/>
        <w:rPr>
          <w:rFonts w:ascii="Arial" w:hAnsi="Arial" w:cs="Arial"/>
          <w:b/>
          <w:sz w:val="24"/>
          <w:szCs w:val="24"/>
        </w:rPr>
      </w:pPr>
      <w:r w:rsidRPr="000601D5">
        <w:rPr>
          <w:rFonts w:ascii="Arial" w:hAnsi="Arial" w:cs="Arial"/>
          <w:b/>
          <w:sz w:val="24"/>
          <w:szCs w:val="24"/>
        </w:rPr>
        <w:t>ПОСТАНОВЛЕНИЕ</w:t>
      </w:r>
    </w:p>
    <w:p w:rsidR="00374B30" w:rsidRPr="000601D5" w:rsidRDefault="00374B30" w:rsidP="00374B30">
      <w:pPr>
        <w:rPr>
          <w:rFonts w:ascii="Arial" w:hAnsi="Arial" w:cs="Arial"/>
          <w:b/>
          <w:sz w:val="24"/>
          <w:szCs w:val="24"/>
        </w:rPr>
      </w:pPr>
    </w:p>
    <w:p w:rsidR="00374B30" w:rsidRPr="000601D5" w:rsidRDefault="000601D5" w:rsidP="00374B30">
      <w:pPr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16.08.2017</w:t>
      </w:r>
      <w:r w:rsidRPr="000601D5">
        <w:rPr>
          <w:rFonts w:ascii="Arial" w:hAnsi="Arial" w:cs="Arial"/>
          <w:sz w:val="24"/>
          <w:szCs w:val="24"/>
        </w:rPr>
        <w:tab/>
      </w:r>
      <w:r w:rsidRPr="000601D5">
        <w:rPr>
          <w:rFonts w:ascii="Arial" w:hAnsi="Arial" w:cs="Arial"/>
          <w:sz w:val="24"/>
          <w:szCs w:val="24"/>
        </w:rPr>
        <w:tab/>
      </w:r>
      <w:r w:rsidRPr="000601D5">
        <w:rPr>
          <w:rFonts w:ascii="Arial" w:hAnsi="Arial" w:cs="Arial"/>
          <w:sz w:val="24"/>
          <w:szCs w:val="24"/>
        </w:rPr>
        <w:tab/>
      </w:r>
      <w:r w:rsidR="00374B30" w:rsidRPr="000601D5">
        <w:rPr>
          <w:rFonts w:ascii="Arial" w:hAnsi="Arial" w:cs="Arial"/>
          <w:sz w:val="24"/>
          <w:szCs w:val="24"/>
        </w:rPr>
        <w:t xml:space="preserve">                     г. Канск              </w:t>
      </w:r>
      <w:r w:rsidRPr="000601D5">
        <w:rPr>
          <w:rFonts w:ascii="Arial" w:hAnsi="Arial" w:cs="Arial"/>
          <w:sz w:val="24"/>
          <w:szCs w:val="24"/>
        </w:rPr>
        <w:t xml:space="preserve">                 № 359-пг</w:t>
      </w:r>
    </w:p>
    <w:p w:rsidR="00A224F1" w:rsidRPr="000601D5" w:rsidRDefault="00A224F1" w:rsidP="00374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8D293F" w:rsidP="00374B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D23">
        <w:rPr>
          <w:rFonts w:ascii="Arial" w:hAnsi="Arial" w:cs="Arial"/>
          <w:sz w:val="24"/>
          <w:szCs w:val="24"/>
        </w:rPr>
        <w:t>О  внесении   изменений    в  постановление администрации Канского   района Красноярского   края от 05.07.2017 № 299-пг « Об утверждении  Положения об оплате  труда работников МКУК ЦБС Канского   района»</w:t>
      </w:r>
      <w:bookmarkStart w:id="0" w:name="_GoBack"/>
      <w:bookmarkEnd w:id="0"/>
    </w:p>
    <w:p w:rsidR="00374B30" w:rsidRPr="000601D5" w:rsidRDefault="00374B30" w:rsidP="00374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B30" w:rsidRPr="000601D5" w:rsidRDefault="00374B30" w:rsidP="00374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B30" w:rsidRPr="000601D5" w:rsidRDefault="00374B30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В соответствии со статьями 135, 144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новых системах оплаты труда работников краевых, государственных, бюджетных учреждений», руководствуясь статьями 38, 40 Устава Канского района, ПОСТАНОВЛЯЮ:</w:t>
      </w:r>
    </w:p>
    <w:p w:rsidR="00374B30" w:rsidRPr="000601D5" w:rsidRDefault="00374B30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1. Внести в приложение к постановлению администрации Канского района Красноярского края от 05.07.2017 № 299-пг «Об утверждении </w:t>
      </w:r>
      <w:r w:rsidRPr="000601D5">
        <w:rPr>
          <w:rFonts w:ascii="Arial" w:hAnsi="Arial" w:cs="Arial"/>
          <w:bCs/>
          <w:sz w:val="24"/>
          <w:szCs w:val="24"/>
        </w:rPr>
        <w:t>Положения об оплате труда работников МКУК ЦБС Канского района»  следующие изменения:</w:t>
      </w:r>
    </w:p>
    <w:p w:rsidR="00374B30" w:rsidRPr="000601D5" w:rsidRDefault="00374B30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 xml:space="preserve">          1.1. Приложение № 1 к Положению по оплате труда работников </w:t>
      </w:r>
      <w:r w:rsidRPr="000601D5">
        <w:rPr>
          <w:rFonts w:ascii="Arial" w:hAnsi="Arial" w:cs="Arial"/>
          <w:sz w:val="24"/>
          <w:szCs w:val="24"/>
        </w:rPr>
        <w:t>МКУК ЦБС Канского района</w:t>
      </w:r>
      <w:r w:rsidRPr="000601D5">
        <w:rPr>
          <w:rFonts w:ascii="Arial" w:hAnsi="Arial" w:cs="Arial"/>
          <w:bCs/>
          <w:sz w:val="24"/>
          <w:szCs w:val="24"/>
        </w:rPr>
        <w:t xml:space="preserve"> «Размеры окладов (должностных окладов), ставок заработной платы работников учреждения» изложить в новой редакции согласно приложению № 1 к настоящему Постановлению;</w:t>
      </w:r>
    </w:p>
    <w:p w:rsidR="00374B30" w:rsidRPr="000601D5" w:rsidRDefault="00374B30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1.2. </w:t>
      </w:r>
      <w:proofErr w:type="gramStart"/>
      <w:r w:rsidRPr="000601D5">
        <w:rPr>
          <w:rFonts w:ascii="Arial" w:hAnsi="Arial" w:cs="Arial"/>
          <w:sz w:val="24"/>
          <w:szCs w:val="24"/>
        </w:rPr>
        <w:t>Приложение № 2</w:t>
      </w:r>
      <w:r w:rsidRPr="000601D5">
        <w:rPr>
          <w:rFonts w:ascii="Arial" w:hAnsi="Arial" w:cs="Arial"/>
          <w:bCs/>
          <w:sz w:val="24"/>
          <w:szCs w:val="24"/>
        </w:rPr>
        <w:t xml:space="preserve"> к Положению по оплате труда работников </w:t>
      </w:r>
      <w:r w:rsidRPr="000601D5">
        <w:rPr>
          <w:rFonts w:ascii="Arial" w:hAnsi="Arial" w:cs="Arial"/>
          <w:sz w:val="24"/>
          <w:szCs w:val="24"/>
        </w:rPr>
        <w:t>МКУК ЦБС Канского района «Критерии оценки результативности и качества труда работников МКУК ЦБС Канского района для осуществления ежемесячных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работ»</w:t>
      </w:r>
      <w:r w:rsidRPr="000601D5">
        <w:rPr>
          <w:rFonts w:ascii="Arial" w:hAnsi="Arial" w:cs="Arial"/>
          <w:bCs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  <w:proofErr w:type="gramEnd"/>
    </w:p>
    <w:p w:rsidR="00374B30" w:rsidRPr="000601D5" w:rsidRDefault="00306D9F" w:rsidP="00374B30">
      <w:pPr>
        <w:pStyle w:val="11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</w:t>
      </w:r>
      <w:r w:rsidR="00374B30" w:rsidRPr="000601D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74B30" w:rsidRPr="000601D5">
        <w:rPr>
          <w:rFonts w:ascii="Arial" w:hAnsi="Arial" w:cs="Arial"/>
          <w:sz w:val="24"/>
          <w:szCs w:val="24"/>
        </w:rPr>
        <w:t>Контроль за</w:t>
      </w:r>
      <w:proofErr w:type="gramEnd"/>
      <w:r w:rsidR="00374B30" w:rsidRPr="000601D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 Канского района по социальным вопросам Е.А. Гусеву.</w:t>
      </w:r>
    </w:p>
    <w:p w:rsidR="00374B30" w:rsidRPr="000601D5" w:rsidRDefault="00374B30" w:rsidP="00374B30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3. Настоящее постановление вступает в силу в день, следующий за днем его  опубликования в официальном печатном издании «Вести Канского района», подлежит  размещению на официальном сайте муниципального образования Канский район в </w:t>
      </w:r>
      <w:r w:rsidR="001E305B" w:rsidRPr="000601D5">
        <w:rPr>
          <w:rFonts w:ascii="Arial" w:hAnsi="Arial" w:cs="Arial"/>
          <w:sz w:val="24"/>
          <w:szCs w:val="24"/>
        </w:rPr>
        <w:t xml:space="preserve">информационно–телекоммуникационной </w:t>
      </w:r>
      <w:r w:rsidRPr="000601D5">
        <w:rPr>
          <w:rFonts w:ascii="Arial" w:hAnsi="Arial" w:cs="Arial"/>
          <w:sz w:val="24"/>
          <w:szCs w:val="24"/>
        </w:rPr>
        <w:t>сети «Интернет», применяется к правоотношениям, возникшим с 01.09.2017 г</w:t>
      </w:r>
      <w:r w:rsidR="00A224F1" w:rsidRPr="000601D5">
        <w:rPr>
          <w:rFonts w:ascii="Arial" w:hAnsi="Arial" w:cs="Arial"/>
          <w:sz w:val="24"/>
          <w:szCs w:val="24"/>
        </w:rPr>
        <w:t>ода</w:t>
      </w:r>
      <w:r w:rsidRPr="000601D5">
        <w:rPr>
          <w:rFonts w:ascii="Arial" w:hAnsi="Arial" w:cs="Arial"/>
          <w:sz w:val="24"/>
          <w:szCs w:val="24"/>
        </w:rPr>
        <w:t>.</w:t>
      </w:r>
    </w:p>
    <w:p w:rsidR="00374B30" w:rsidRPr="000601D5" w:rsidRDefault="00374B30" w:rsidP="00374B30">
      <w:pPr>
        <w:shd w:val="clear" w:color="auto" w:fill="FFFFFF"/>
        <w:spacing w:after="0" w:line="240" w:lineRule="auto"/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224F1" w:rsidRPr="000601D5" w:rsidRDefault="00A224F1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0601D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601D5">
        <w:rPr>
          <w:rFonts w:ascii="Arial" w:hAnsi="Arial" w:cs="Arial"/>
          <w:sz w:val="24"/>
          <w:szCs w:val="24"/>
        </w:rPr>
        <w:t xml:space="preserve"> полномочия</w:t>
      </w:r>
    </w:p>
    <w:p w:rsidR="00374B30" w:rsidRPr="000601D5" w:rsidRDefault="00A224F1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Главы</w:t>
      </w:r>
      <w:r w:rsidR="00374B30" w:rsidRPr="000601D5">
        <w:rPr>
          <w:rFonts w:ascii="Arial" w:hAnsi="Arial" w:cs="Arial"/>
          <w:sz w:val="24"/>
          <w:szCs w:val="24"/>
        </w:rPr>
        <w:t xml:space="preserve"> Канского района </w:t>
      </w:r>
      <w:r w:rsidRPr="000601D5">
        <w:rPr>
          <w:rFonts w:ascii="Arial" w:hAnsi="Arial" w:cs="Arial"/>
          <w:sz w:val="24"/>
          <w:szCs w:val="24"/>
        </w:rPr>
        <w:t xml:space="preserve">                                                                  В.Н. </w:t>
      </w:r>
      <w:proofErr w:type="spellStart"/>
      <w:r w:rsidRPr="000601D5">
        <w:rPr>
          <w:rFonts w:ascii="Arial" w:hAnsi="Arial" w:cs="Arial"/>
          <w:sz w:val="24"/>
          <w:szCs w:val="24"/>
        </w:rPr>
        <w:t>Котин</w:t>
      </w:r>
      <w:proofErr w:type="spellEnd"/>
      <w:r w:rsidR="00374B30" w:rsidRPr="000601D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601D5">
        <w:rPr>
          <w:rFonts w:ascii="Arial" w:hAnsi="Arial" w:cs="Arial"/>
          <w:sz w:val="24"/>
          <w:szCs w:val="24"/>
        </w:rPr>
        <w:t xml:space="preserve">                   </w:t>
      </w: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01D5" w:rsidRDefault="000601D5" w:rsidP="00374B3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374B30" w:rsidRPr="000601D5" w:rsidRDefault="000601D5" w:rsidP="00374B3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374B30" w:rsidRPr="000601D5">
        <w:rPr>
          <w:rFonts w:ascii="Arial" w:hAnsi="Arial" w:cs="Arial"/>
          <w:sz w:val="24"/>
          <w:szCs w:val="24"/>
        </w:rPr>
        <w:t xml:space="preserve">иложение № 1 </w:t>
      </w: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к постановлению</w:t>
      </w:r>
    </w:p>
    <w:p w:rsidR="00374B30" w:rsidRPr="000601D5" w:rsidRDefault="00374B30" w:rsidP="00374B3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администрации Канского района</w:t>
      </w:r>
    </w:p>
    <w:p w:rsidR="00374B30" w:rsidRPr="000601D5" w:rsidRDefault="000601D5" w:rsidP="00374B30">
      <w:pPr>
        <w:shd w:val="clear" w:color="auto" w:fill="FFFFFF"/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от  16.08.2017 № 359-пг</w:t>
      </w:r>
    </w:p>
    <w:p w:rsidR="00374B30" w:rsidRPr="000601D5" w:rsidRDefault="00374B30" w:rsidP="00374B30">
      <w:pPr>
        <w:pStyle w:val="a5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Приложение № 1</w:t>
      </w:r>
    </w:p>
    <w:p w:rsidR="00374B30" w:rsidRPr="000601D5" w:rsidRDefault="00374B30" w:rsidP="00374B3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к Положению по оплате труда работников </w:t>
      </w:r>
    </w:p>
    <w:p w:rsidR="00374B30" w:rsidRPr="000601D5" w:rsidRDefault="00374B30" w:rsidP="00374B3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МКУК ЦБС Канского района </w:t>
      </w:r>
    </w:p>
    <w:p w:rsidR="00374B30" w:rsidRPr="000601D5" w:rsidRDefault="00374B30" w:rsidP="00374B3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jc w:val="center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РАБОТНИКОВ</w:t>
      </w:r>
      <w:r w:rsidRPr="000601D5">
        <w:rPr>
          <w:rFonts w:ascii="Arial" w:hAnsi="Arial" w:cs="Arial"/>
          <w:b/>
          <w:sz w:val="24"/>
          <w:szCs w:val="24"/>
        </w:rPr>
        <w:t xml:space="preserve"> </w:t>
      </w:r>
      <w:r w:rsidRPr="000601D5">
        <w:rPr>
          <w:rFonts w:ascii="Arial" w:hAnsi="Arial" w:cs="Arial"/>
          <w:sz w:val="24"/>
          <w:szCs w:val="24"/>
        </w:rPr>
        <w:t>УЧРЕЖДЕНИЯ</w:t>
      </w:r>
    </w:p>
    <w:p w:rsidR="00374B30" w:rsidRPr="000601D5" w:rsidRDefault="00374B30" w:rsidP="00374B30">
      <w:pPr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1.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8" w:history="1">
        <w:r w:rsidRPr="000601D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приказом</w:t>
        </w:r>
      </w:hyperlink>
      <w:r w:rsidRPr="000601D5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374B30" w:rsidRPr="000601D5" w:rsidRDefault="00374B30" w:rsidP="00374B30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1.1. ПКГ "Должности  работников  культуры, искусства  и кинематографии ведущего звена":</w:t>
      </w:r>
    </w:p>
    <w:p w:rsidR="00374B30" w:rsidRPr="000601D5" w:rsidRDefault="00374B30" w:rsidP="00374B30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374B30" w:rsidRPr="000601D5" w:rsidTr="00374B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374B30" w:rsidRPr="000601D5" w:rsidTr="00374B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библиотекарь, библиограф, редактор</w:t>
            </w:r>
            <w:r w:rsidR="00924591" w:rsidRPr="000601D5">
              <w:rPr>
                <w:rFonts w:ascii="Arial" w:hAnsi="Arial" w:cs="Arial"/>
                <w:sz w:val="24"/>
                <w:szCs w:val="24"/>
              </w:rPr>
              <w:t xml:space="preserve">, специалист по учетно - </w:t>
            </w:r>
            <w:proofErr w:type="spellStart"/>
            <w:r w:rsidR="00924591" w:rsidRPr="000601D5">
              <w:rPr>
                <w:rFonts w:ascii="Arial" w:hAnsi="Arial" w:cs="Arial"/>
                <w:sz w:val="24"/>
                <w:szCs w:val="24"/>
              </w:rPr>
              <w:t>хранительской</w:t>
            </w:r>
            <w:proofErr w:type="spellEnd"/>
            <w:r w:rsidR="00924591" w:rsidRPr="000601D5">
              <w:rPr>
                <w:rFonts w:ascii="Arial" w:hAnsi="Arial" w:cs="Arial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5431</w:t>
            </w:r>
          </w:p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B30" w:rsidRPr="000601D5" w:rsidRDefault="00374B30" w:rsidP="00374B30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</w:t>
      </w:r>
    </w:p>
    <w:p w:rsidR="00374B30" w:rsidRPr="000601D5" w:rsidRDefault="00374B30" w:rsidP="00374B30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1.2. ПКГ  «Должности  руководящего состава учреждений культуры, искусства и кинематографии»:</w:t>
      </w:r>
    </w:p>
    <w:p w:rsidR="00374B30" w:rsidRPr="000601D5" w:rsidRDefault="00374B30" w:rsidP="00374B30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374B30" w:rsidRPr="000601D5" w:rsidTr="00374B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374B30" w:rsidRPr="000601D5" w:rsidTr="00374B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A224F1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B30" w:rsidRPr="000601D5">
              <w:rPr>
                <w:rFonts w:ascii="Arial" w:hAnsi="Arial" w:cs="Arial"/>
                <w:sz w:val="24"/>
                <w:szCs w:val="24"/>
              </w:rPr>
              <w:t>заведующий библиотекой – филиалом, заведующий отделом (сектором) библиотеки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7091</w:t>
            </w:r>
          </w:p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B30" w:rsidRPr="000601D5" w:rsidRDefault="00374B30" w:rsidP="00374B30">
      <w:pPr>
        <w:pStyle w:val="ConsPlu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A224F1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2</w:t>
      </w:r>
      <w:r w:rsidR="00374B30" w:rsidRPr="000601D5">
        <w:rPr>
          <w:rFonts w:ascii="Arial" w:hAnsi="Arial" w:cs="Arial"/>
          <w:sz w:val="24"/>
          <w:szCs w:val="24"/>
        </w:rPr>
        <w:t xml:space="preserve">.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</w:t>
      </w:r>
      <w:r w:rsidR="00374B30" w:rsidRPr="000601D5">
        <w:rPr>
          <w:rFonts w:ascii="Arial" w:hAnsi="Arial" w:cs="Arial"/>
          <w:sz w:val="24"/>
          <w:szCs w:val="24"/>
        </w:rPr>
        <w:lastRenderedPageBreak/>
        <w:t>профессиональных квалификационных групп общеотраслевых профессий рабочих»:</w:t>
      </w:r>
    </w:p>
    <w:p w:rsidR="00374B30" w:rsidRPr="000601D5" w:rsidRDefault="00374B30" w:rsidP="00374B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A224F1" w:rsidP="00374B30">
      <w:pPr>
        <w:tabs>
          <w:tab w:val="left" w:pos="709"/>
        </w:tabs>
        <w:outlineLvl w:val="1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 2</w:t>
      </w:r>
      <w:r w:rsidR="005177E7" w:rsidRPr="000601D5">
        <w:rPr>
          <w:rFonts w:ascii="Arial" w:hAnsi="Arial" w:cs="Arial"/>
          <w:sz w:val="24"/>
          <w:szCs w:val="24"/>
        </w:rPr>
        <w:t>.1</w:t>
      </w:r>
      <w:r w:rsidR="00374B30" w:rsidRPr="000601D5">
        <w:rPr>
          <w:rFonts w:ascii="Arial" w:hAnsi="Arial" w:cs="Arial"/>
          <w:sz w:val="24"/>
          <w:szCs w:val="24"/>
        </w:rPr>
        <w:t>. ПКГ «Общеотраслевые профессии рабочих второго уровня»: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305"/>
        <w:gridCol w:w="3003"/>
        <w:gridCol w:w="2307"/>
      </w:tblGrid>
      <w:tr w:rsidR="00374B30" w:rsidRPr="000601D5" w:rsidTr="00374B30">
        <w:trPr>
          <w:trHeight w:val="26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374B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374B30">
            <w:pPr>
              <w:pStyle w:val="7"/>
              <w:spacing w:before="0" w:after="0" w:line="276" w:lineRule="auto"/>
              <w:jc w:val="both"/>
              <w:rPr>
                <w:rFonts w:ascii="Arial" w:hAnsi="Arial" w:cs="Arial"/>
                <w:spacing w:val="-8"/>
              </w:rPr>
            </w:pPr>
            <w:r w:rsidRPr="000601D5">
              <w:rPr>
                <w:rFonts w:ascii="Arial" w:hAnsi="Arial" w:cs="Arial"/>
                <w:spacing w:val="-8"/>
              </w:rPr>
              <w:t>водитель автомобиля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374B30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601D5">
              <w:rPr>
                <w:rFonts w:ascii="Arial" w:hAnsi="Arial" w:cs="Arial"/>
              </w:rPr>
              <w:t>2857</w:t>
            </w:r>
          </w:p>
        </w:tc>
      </w:tr>
    </w:tbl>
    <w:p w:rsidR="00374B30" w:rsidRPr="000601D5" w:rsidRDefault="00374B30" w:rsidP="00374B30">
      <w:pPr>
        <w:outlineLvl w:val="1"/>
        <w:rPr>
          <w:rFonts w:ascii="Arial" w:hAnsi="Arial" w:cs="Arial"/>
          <w:sz w:val="24"/>
          <w:szCs w:val="24"/>
        </w:rPr>
      </w:pPr>
    </w:p>
    <w:p w:rsidR="00374B30" w:rsidRPr="000601D5" w:rsidRDefault="005177E7" w:rsidP="00374B30">
      <w:pPr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         3</w:t>
      </w:r>
      <w:r w:rsidR="00374B30" w:rsidRPr="000601D5">
        <w:rPr>
          <w:rFonts w:ascii="Arial" w:hAnsi="Arial" w:cs="Arial"/>
          <w:sz w:val="24"/>
          <w:szCs w:val="24"/>
        </w:rPr>
        <w:t>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профессиональные квалификационные группы, устанавливаются в следующем размере: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6015"/>
        <w:gridCol w:w="3600"/>
      </w:tblGrid>
      <w:tr w:rsidR="00374B30" w:rsidRPr="000601D5" w:rsidTr="00374B30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B30" w:rsidRPr="000601D5" w:rsidRDefault="00374B30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bCs/>
                <w:sz w:val="24"/>
                <w:szCs w:val="24"/>
              </w:rPr>
              <w:t>Размер о</w:t>
            </w:r>
            <w:r w:rsidRPr="000601D5">
              <w:rPr>
                <w:rFonts w:ascii="Arial" w:hAnsi="Arial" w:cs="Arial"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374B30" w:rsidRPr="000601D5" w:rsidTr="00374B30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0" w:rsidRPr="000601D5" w:rsidRDefault="00374B30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библиотекарь – каталогизатор, методист библиотеки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74B30" w:rsidRPr="000601D5" w:rsidRDefault="00374B3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5431</w:t>
            </w:r>
          </w:p>
          <w:p w:rsidR="00374B30" w:rsidRPr="000601D5" w:rsidRDefault="00374B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77E7" w:rsidRPr="000601D5" w:rsidTr="00374B30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специалист по внедрению информационных систем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01D5">
              <w:rPr>
                <w:rFonts w:ascii="Arial" w:hAnsi="Arial" w:cs="Arial"/>
                <w:bCs/>
                <w:sz w:val="24"/>
                <w:szCs w:val="24"/>
              </w:rPr>
              <w:t>4831</w:t>
            </w:r>
          </w:p>
        </w:tc>
      </w:tr>
    </w:tbl>
    <w:p w:rsidR="00374B30" w:rsidRPr="000601D5" w:rsidRDefault="00374B30" w:rsidP="00374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B30" w:rsidRPr="000601D5" w:rsidRDefault="00374B30" w:rsidP="00374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AE9" w:rsidRPr="000601D5" w:rsidRDefault="004C3AE9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>
      <w:pPr>
        <w:rPr>
          <w:rFonts w:ascii="Arial" w:hAnsi="Arial" w:cs="Arial"/>
          <w:sz w:val="24"/>
          <w:szCs w:val="24"/>
        </w:rPr>
      </w:pPr>
    </w:p>
    <w:p w:rsidR="005177E7" w:rsidRPr="000601D5" w:rsidRDefault="005177E7" w:rsidP="005177E7">
      <w:pPr>
        <w:pStyle w:val="a4"/>
        <w:jc w:val="right"/>
        <w:rPr>
          <w:rFonts w:ascii="Arial" w:hAnsi="Arial" w:cs="Arial"/>
          <w:sz w:val="24"/>
          <w:szCs w:val="24"/>
        </w:rPr>
        <w:sectPr w:rsidR="005177E7" w:rsidRPr="000601D5" w:rsidSect="000601D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77E7" w:rsidRPr="000601D5" w:rsidRDefault="005177E7" w:rsidP="005177E7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5177E7" w:rsidRPr="000601D5" w:rsidRDefault="005177E7" w:rsidP="005177E7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77E7" w:rsidRPr="000601D5" w:rsidRDefault="005177E7" w:rsidP="005177E7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Канского района</w:t>
      </w:r>
    </w:p>
    <w:p w:rsidR="000601D5" w:rsidRPr="000601D5" w:rsidRDefault="000601D5" w:rsidP="000601D5">
      <w:pPr>
        <w:shd w:val="clear" w:color="auto" w:fill="FFFFFF"/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от  16.08.2017 № 359-пг</w:t>
      </w:r>
    </w:p>
    <w:p w:rsidR="005177E7" w:rsidRPr="000601D5" w:rsidRDefault="005177E7" w:rsidP="005177E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177E7" w:rsidRPr="000601D5" w:rsidRDefault="005177E7" w:rsidP="005177E7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>Приложение № 2</w:t>
      </w:r>
    </w:p>
    <w:p w:rsidR="005177E7" w:rsidRPr="000601D5" w:rsidRDefault="005177E7" w:rsidP="005177E7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 к Положению по оплате труда работников </w:t>
      </w:r>
    </w:p>
    <w:p w:rsidR="005177E7" w:rsidRPr="000601D5" w:rsidRDefault="005177E7" w:rsidP="005177E7">
      <w:pPr>
        <w:pStyle w:val="a4"/>
        <w:jc w:val="right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МКУК ЦБС Канского района </w:t>
      </w:r>
    </w:p>
    <w:p w:rsidR="005177E7" w:rsidRPr="000601D5" w:rsidRDefault="005177E7" w:rsidP="005177E7">
      <w:pPr>
        <w:pStyle w:val="a5"/>
        <w:ind w:left="1440"/>
        <w:rPr>
          <w:rFonts w:ascii="Arial" w:hAnsi="Arial" w:cs="Arial"/>
          <w:sz w:val="24"/>
          <w:szCs w:val="24"/>
        </w:rPr>
      </w:pPr>
    </w:p>
    <w:p w:rsidR="005177E7" w:rsidRPr="000601D5" w:rsidRDefault="005177E7" w:rsidP="005177E7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КРИТЕРИИ ОЦЕНКИ РЕЗУЛЬТАТИВНОСТИ И КАЧЕСТВА ТРУДА РАБОТНИКОВ МКУК ЦБС КАНСКОГО РАЙОНА  ДЛЯ ОСУЩЕСТВЛЕНИЯ ЕЖЕМЕСЯЧНЫХ  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РАБОТ.</w:t>
      </w:r>
    </w:p>
    <w:p w:rsidR="005177E7" w:rsidRPr="000601D5" w:rsidRDefault="005177E7" w:rsidP="005177E7">
      <w:pPr>
        <w:pStyle w:val="a5"/>
        <w:numPr>
          <w:ilvl w:val="0"/>
          <w:numId w:val="9"/>
        </w:numPr>
        <w:autoSpaceDN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заведующего организационно-методическим отделом.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заведующего отделом организации и использования единого фонда (далее по тексту - ООИЕФ).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отдела комплектования и обработки литературы.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по должности библиографа.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заведующей библиотекой – филиалом сельских поселений.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библиотекаря сельских поселений.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по должности специалиста по внедрению информационных систем.</w:t>
      </w:r>
    </w:p>
    <w:p w:rsidR="005177E7" w:rsidRPr="000601D5" w:rsidRDefault="005177E7" w:rsidP="005177E7">
      <w:pPr>
        <w:numPr>
          <w:ilvl w:val="0"/>
          <w:numId w:val="9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01D5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водителя учреждения.</w:t>
      </w:r>
    </w:p>
    <w:p w:rsidR="005177E7" w:rsidRPr="000601D5" w:rsidRDefault="005177E7" w:rsidP="003E46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sz w:val="24"/>
          <w:szCs w:val="24"/>
        </w:rPr>
        <w:t xml:space="preserve">Критерии оценки результативности и качества </w:t>
      </w:r>
      <w:r w:rsidR="003E462A" w:rsidRPr="000601D5">
        <w:rPr>
          <w:rFonts w:ascii="Arial" w:hAnsi="Arial" w:cs="Arial"/>
          <w:sz w:val="24"/>
          <w:szCs w:val="24"/>
        </w:rPr>
        <w:t>труда по должности специалиста по учетно–</w:t>
      </w:r>
      <w:proofErr w:type="spellStart"/>
      <w:r w:rsidR="003E462A" w:rsidRPr="000601D5">
        <w:rPr>
          <w:rFonts w:ascii="Arial" w:hAnsi="Arial" w:cs="Arial"/>
          <w:sz w:val="24"/>
          <w:szCs w:val="24"/>
        </w:rPr>
        <w:t>хранительской</w:t>
      </w:r>
      <w:proofErr w:type="spellEnd"/>
      <w:r w:rsidR="003E462A" w:rsidRPr="000601D5">
        <w:rPr>
          <w:rFonts w:ascii="Arial" w:hAnsi="Arial" w:cs="Arial"/>
          <w:sz w:val="24"/>
          <w:szCs w:val="24"/>
        </w:rPr>
        <w:t xml:space="preserve"> документации</w:t>
      </w:r>
      <w:r w:rsidRPr="000601D5">
        <w:rPr>
          <w:rFonts w:ascii="Arial" w:hAnsi="Arial" w:cs="Arial"/>
          <w:sz w:val="24"/>
          <w:szCs w:val="24"/>
        </w:rPr>
        <w:t>.</w:t>
      </w:r>
    </w:p>
    <w:p w:rsidR="005177E7" w:rsidRPr="000601D5" w:rsidRDefault="005177E7" w:rsidP="005177E7">
      <w:pPr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1. Критерии оценки результативности и качества труда заведующего организационно – методическим отделом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058"/>
        <w:gridCol w:w="2975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 Критерий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Оценки в баллах</w:t>
            </w:r>
          </w:p>
        </w:tc>
      </w:tr>
      <w:tr w:rsidR="005177E7" w:rsidRPr="000601D5" w:rsidTr="005177E7">
        <w:trPr>
          <w:trHeight w:val="7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8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квалификации библиотечных работников —   организация и проведение семинаров, стажировок, школ передового опыта, конференций </w:t>
            </w:r>
            <w:proofErr w:type="gramStart"/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качеству проведенных мероприятий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11– 15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Работа с сайтом библиотеки, организация работы со СМИ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объему и факту исполнения. Наличие публикаций в СМИ, на сайте, репортажей на ТВ за отчетный период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Подготовка и оказание консультационной помощи в разработке программ и проектов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10 - 13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11.6.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Выполнение нескольких срочных и/или важных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заданий, не входящих в должностные обязанности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Ответственное и срочное выполнение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отдельных важных поручений руководителя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5 – 10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Личный вклад в общие результаты, направленные на совершенствование деятельности учреждения (проявление инициативы, разработка проектов, программ развития </w:t>
            </w: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– 8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Участие в работе общественных формирований (советы, оргкомитеты, экспертные группы, комиссии, жюри </w:t>
            </w: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участия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специалистов библиотек-филиалов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55 - 90</w:t>
            </w:r>
          </w:p>
        </w:tc>
      </w:tr>
    </w:tbl>
    <w:p w:rsidR="005177E7" w:rsidRPr="000601D5" w:rsidRDefault="005177E7" w:rsidP="005177E7">
      <w:pPr>
        <w:jc w:val="center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2. Критерии оценки результативности и качества труда заведующего ООИЕФ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483"/>
        <w:gridCol w:w="2268"/>
      </w:tblGrid>
      <w:tr w:rsidR="005177E7" w:rsidRPr="000601D5" w:rsidTr="00517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Критерий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Содержание критерия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Организация работы по сохранности фонда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Исполнение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10– 15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выставок книг, просмотров,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обзоров новинок для работников библиотек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Оценивается по объему и факту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– 20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8 - 10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5177E7" w:rsidRPr="000601D5" w:rsidTr="005177E7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5177E7" w:rsidRPr="000601D5" w:rsidTr="005177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– 13</w:t>
            </w:r>
          </w:p>
        </w:tc>
      </w:tr>
      <w:tr w:rsidR="005177E7" w:rsidRPr="000601D5" w:rsidTr="005177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Личный вклад в общие результаты, направленные на совершенствование деятельности учреждения (проявление инициативы, внесение предложений для совершенствования работы)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8 – 18</w:t>
            </w:r>
          </w:p>
        </w:tc>
      </w:tr>
      <w:tr w:rsidR="005177E7" w:rsidRPr="000601D5" w:rsidTr="005177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Участие в работе общественных формирований (советы, оргкомитеты, экспертные группы, комиссии, жюри </w:t>
            </w: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Отсутствие обоснованных жалоб и нареканий со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стороны работников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55 - 90</w:t>
            </w:r>
          </w:p>
        </w:tc>
      </w:tr>
    </w:tbl>
    <w:p w:rsidR="005177E7" w:rsidRPr="000601D5" w:rsidRDefault="005177E7" w:rsidP="005177E7">
      <w:pPr>
        <w:jc w:val="center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 xml:space="preserve">3. Критерии оценки результативности и качества труда работников отдела комплектования и обработки литературы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625"/>
        <w:gridCol w:w="2126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Критерий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Содержание критерия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Анализ рынка книгоиздательской продукции. Комплектование фонда документами на традиционных и нетрадиционных носителях в соответствии с запросами пользователей и задачами библиотеки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11– 20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Своевременная обработка фонда документов (приём, систематизация, техническая обработка и регистрация новых поступлений; учёт библиотечного фонда; приём  и оформление документов, полученных в дар, учёт и обработка)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объему и факту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10 - 20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 - 13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10 - 18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10 - 15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руководителя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55 – 90</w:t>
            </w:r>
          </w:p>
        </w:tc>
      </w:tr>
    </w:tbl>
    <w:p w:rsidR="005177E7" w:rsidRPr="000601D5" w:rsidRDefault="005177E7" w:rsidP="005177E7">
      <w:pPr>
        <w:jc w:val="center"/>
        <w:rPr>
          <w:rFonts w:ascii="Arial" w:hAnsi="Arial" w:cs="Arial"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4. Критерии оценки результативности и качества труда библиографа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33"/>
        <w:gridCol w:w="45"/>
        <w:gridCol w:w="5624"/>
        <w:gridCol w:w="2127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Критерий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Содержание критерия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справочной и консультационной помощи в поиске и выборе конкретных документов и других </w:t>
            </w: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источников информации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Оценивается по факту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11– 15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Работа с сайтом библиотеки, со СМИ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Наличие публикаций, репортажей в СМИ и на сайте за отчетный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– 15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акций, обзоров, библиографических исследований. Подготовка методических рекомендаций по СБО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10 - 13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5– 15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Создание собственных электронных баз данных по актуальным темам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11.6.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Личный вклад в общие результаты, направленные на совершенствование деятельности учреждения (проявление инициативы, внесение предложений для совершенствования работы, проектная деятельность </w:t>
            </w: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– 8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работников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55 – 90</w:t>
            </w:r>
          </w:p>
        </w:tc>
      </w:tr>
    </w:tbl>
    <w:p w:rsidR="005177E7" w:rsidRPr="000601D5" w:rsidRDefault="005177E7" w:rsidP="00FD03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5. Критерии оценки результативности и качества труда работников по должности</w:t>
      </w:r>
    </w:p>
    <w:p w:rsidR="005177E7" w:rsidRPr="000601D5" w:rsidRDefault="005177E7" w:rsidP="00FD03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 xml:space="preserve"> заведующей библиотекой – филиалом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624"/>
        <w:gridCol w:w="2127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          Критерий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Содержание критерия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1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Разработка и использование в работе форм и методов, направленных на выполнение  контрольных показателей и показателей «дорожной карты»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Исполнение по факту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4 – 10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Повышение квалификации. Участие в семинарах и обучениях районного и краевого уровня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участия в семинарах, совещаниях, конференциях, стажировках (районного и краевого уровня)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документации, отсутствие  замечаний со стороны заведующего филиалом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5177E7" w:rsidRPr="000601D5" w:rsidTr="005177E7">
        <w:trPr>
          <w:trHeight w:val="9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1D5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 социально значимых мероприятий. Внедрение в практику новых форм работы</w:t>
            </w:r>
          </w:p>
          <w:p w:rsidR="005177E7" w:rsidRPr="000601D5" w:rsidRDefault="005177E7" w:rsidP="005177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количеству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4- 11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руководителя, выполнение большего объема работы, проявление творческой инициативы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Личный вклад в общие результаты работы, направленные на совершенствование деятельности библиотеки. Участие в проектной деятельности, привлечение партнеров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инициативы. Количество разработанных проектов, привлеченных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4 -10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Перевыполнение плана работы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Инициативность, выполнение большего объема работ, проведение внеплановых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30 - 70</w:t>
            </w:r>
          </w:p>
        </w:tc>
      </w:tr>
    </w:tbl>
    <w:p w:rsidR="005177E7" w:rsidRPr="000601D5" w:rsidRDefault="005177E7" w:rsidP="005177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lastRenderedPageBreak/>
        <w:t>6. Критерии оценки результативности и качества труда библиотекаря сельских поселений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624"/>
        <w:gridCol w:w="2127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 Критерий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Содержание критерия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работ, направленных на увеличение основных показателей деятельности библиотеки (по числу читателей, книговыдаче, посещению)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5177E7" w:rsidRPr="000601D5" w:rsidTr="005177E7">
        <w:trPr>
          <w:trHeight w:val="23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не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Повышение квалификации. Участие в семинарах, стажировках, школах передового опыта, обучениях районного, краевого уровней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участия в семинарах, совещаниях, конференциях, стажировках (районного и краевого уровня)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документации, отсутствие  замечаний со стороны заведующего филиалом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Использование в работе инновационных форм и методов, направленных на привлечение читателей в библиотеку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4- 11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работ, не входящих в должностные обязанности, направленных на создание комфортных условий пребывания в библиотеке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Оценивается факт выполнения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Личный вклад в общие результаты работы библиотеки, (участие в конкурсах, акциях, проектной и программной деятельности)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факт 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4 -10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Проведение внеплановых мероприятий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факт проведения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30 - 70</w:t>
            </w:r>
          </w:p>
        </w:tc>
      </w:tr>
    </w:tbl>
    <w:p w:rsidR="005177E7" w:rsidRPr="000601D5" w:rsidRDefault="004A6ED8" w:rsidP="005177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7</w:t>
      </w:r>
      <w:r w:rsidR="005177E7" w:rsidRPr="000601D5">
        <w:rPr>
          <w:rFonts w:ascii="Arial" w:hAnsi="Arial" w:cs="Arial"/>
          <w:b/>
          <w:bCs/>
          <w:sz w:val="24"/>
          <w:szCs w:val="24"/>
        </w:rPr>
        <w:t>. Критерии оценки результативнос</w:t>
      </w:r>
      <w:r w:rsidR="003E462A" w:rsidRPr="000601D5">
        <w:rPr>
          <w:rFonts w:ascii="Arial" w:hAnsi="Arial" w:cs="Arial"/>
          <w:b/>
          <w:bCs/>
          <w:sz w:val="24"/>
          <w:szCs w:val="24"/>
        </w:rPr>
        <w:t>ти и качества труда специалиста по внедрению информационных систем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340"/>
        <w:gridCol w:w="2411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Критерий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Содержание критерия оценки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Обеспечение бесперебойной работы средств автоматизации библиотеки, своевременное проведение профилактического и текущего ремонта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Обслуживание и поддержка средств автоматизации в рабочем состоянии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3 - 6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обновление содержания сайта ЦБС, регулярное размещение информации на веб. сайтах и в соц. сетях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Исполнение по факту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Осуществление консультативной помощи при работе в системах «Барс», на официальных сайтах </w:t>
            </w:r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bus</w:t>
            </w:r>
            <w:r w:rsidRPr="000601D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0601D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0601D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zakupki</w:t>
            </w:r>
            <w:proofErr w:type="spellEnd"/>
            <w:r w:rsidRPr="000601D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0601D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601D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0601D5">
              <w:rPr>
                <w:rFonts w:ascii="Arial" w:hAnsi="Arial" w:cs="Arial"/>
                <w:sz w:val="24"/>
                <w:szCs w:val="24"/>
              </w:rPr>
              <w:t>. Осуществление консультативной помощи работникам библиотек – филиалов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Свободное владение всеми необходимыми информационными программами и системами, консультирование по вопросам программного обеспечения, настройка автоматизированного рабочего места для выхода в данные системы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2 - 5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3E462A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Сопровождение автоматизированных процессов работы специалистов библиотек в </w:t>
            </w:r>
            <w:r w:rsidR="00D62FDD" w:rsidRPr="000601D5">
              <w:rPr>
                <w:rFonts w:ascii="Arial" w:hAnsi="Arial" w:cs="Arial"/>
                <w:sz w:val="24"/>
                <w:szCs w:val="24"/>
              </w:rPr>
              <w:t xml:space="preserve">системе автоматизации библиотек </w:t>
            </w:r>
            <w:r w:rsidRPr="000601D5">
              <w:rPr>
                <w:rFonts w:ascii="Arial" w:hAnsi="Arial" w:cs="Arial"/>
                <w:sz w:val="24"/>
                <w:szCs w:val="24"/>
              </w:rPr>
              <w:t>ИРБИС</w:t>
            </w:r>
            <w:r w:rsidR="00D62FDD" w:rsidRPr="000601D5">
              <w:rPr>
                <w:rFonts w:ascii="Arial" w:hAnsi="Arial" w:cs="Arial"/>
                <w:sz w:val="24"/>
                <w:szCs w:val="24"/>
              </w:rPr>
              <w:t xml:space="preserve"> - 64</w:t>
            </w:r>
            <w:r w:rsidRPr="000601D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77E7" w:rsidRPr="000601D5">
              <w:rPr>
                <w:rFonts w:ascii="Arial" w:hAnsi="Arial" w:cs="Arial"/>
                <w:sz w:val="24"/>
                <w:szCs w:val="24"/>
              </w:rPr>
              <w:t>Разработка инструкций по работе с программами и оформление необходимой технической документации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инструкций, фактическое исполнение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11.5.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руководителя, выполнение большего объема работы, проявление творческой инициативы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3-5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Жалобы и замечания к выполненным заданиям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(работам)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Качественное выполнение и заполнение статистической отчетности в информационных системах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20 - 40</w:t>
            </w:r>
          </w:p>
        </w:tc>
      </w:tr>
    </w:tbl>
    <w:p w:rsidR="00FD0337" w:rsidRPr="000601D5" w:rsidRDefault="00FD0337" w:rsidP="005177E7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177E7" w:rsidRPr="000601D5" w:rsidRDefault="004A6ED8" w:rsidP="005177E7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601D5">
        <w:rPr>
          <w:rFonts w:ascii="Arial" w:hAnsi="Arial" w:cs="Arial"/>
          <w:b/>
          <w:bCs/>
          <w:sz w:val="24"/>
          <w:szCs w:val="24"/>
        </w:rPr>
        <w:t>8</w:t>
      </w:r>
      <w:r w:rsidR="005177E7" w:rsidRPr="000601D5">
        <w:rPr>
          <w:rFonts w:ascii="Arial" w:hAnsi="Arial" w:cs="Arial"/>
          <w:b/>
          <w:bCs/>
          <w:sz w:val="24"/>
          <w:szCs w:val="24"/>
        </w:rPr>
        <w:t>. Критерии оценки результативности и качества труда водителя учреждения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488"/>
        <w:gridCol w:w="78"/>
        <w:gridCol w:w="5340"/>
        <w:gridCol w:w="2411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 Критерий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Содержание критерия оценки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rPr>
          <w:trHeight w:val="6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устранение неисправностей в автотранспорте, прохождение медицинского освидетельствования, техосмотра и др.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прохождение ТО, медицинского освидетельствования, устранения неисправностей по факту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правил дорожного движения, правил охраны и безопасности труда. Отсутствие ДТП по вине водителя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штрафов, замечаний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Своевременная сдача отчетности по ГСМ, списание автозапчастей. Экономическое использование натуральных показателей (бензин, запасные части </w:t>
            </w: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и т.д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большого объема работы (выезды за пределы района). Осуществление ремонта собственными силами.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По факту, путевым листам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6-10</w:t>
            </w:r>
          </w:p>
        </w:tc>
      </w:tr>
      <w:tr w:rsidR="005177E7" w:rsidRPr="000601D5" w:rsidTr="005177E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5177E7" w:rsidRPr="000601D5" w:rsidTr="005177E7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30-50</w:t>
            </w:r>
          </w:p>
        </w:tc>
      </w:tr>
    </w:tbl>
    <w:p w:rsidR="00FD0337" w:rsidRPr="000601D5" w:rsidRDefault="004A6ED8" w:rsidP="00FD0337">
      <w:pPr>
        <w:pStyle w:val="a4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0601D5">
        <w:rPr>
          <w:rFonts w:ascii="Arial" w:hAnsi="Arial" w:cs="Arial"/>
          <w:b/>
          <w:sz w:val="24"/>
          <w:szCs w:val="24"/>
        </w:rPr>
        <w:t>9.</w:t>
      </w:r>
      <w:r w:rsidR="005177E7" w:rsidRPr="000601D5">
        <w:rPr>
          <w:rFonts w:ascii="Arial" w:hAnsi="Arial" w:cs="Arial"/>
          <w:b/>
          <w:sz w:val="24"/>
          <w:szCs w:val="24"/>
        </w:rPr>
        <w:t xml:space="preserve">Критерии оценки результативности и качества </w:t>
      </w:r>
      <w:r w:rsidRPr="000601D5">
        <w:rPr>
          <w:rFonts w:ascii="Arial" w:hAnsi="Arial" w:cs="Arial"/>
          <w:b/>
          <w:sz w:val="24"/>
          <w:szCs w:val="24"/>
        </w:rPr>
        <w:t>труда по должности специалиста по</w:t>
      </w:r>
    </w:p>
    <w:p w:rsidR="005177E7" w:rsidRPr="000601D5" w:rsidRDefault="004A6ED8" w:rsidP="00FD0337">
      <w:pPr>
        <w:pStyle w:val="a4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0601D5">
        <w:rPr>
          <w:rFonts w:ascii="Arial" w:hAnsi="Arial" w:cs="Arial"/>
          <w:b/>
          <w:sz w:val="24"/>
          <w:szCs w:val="24"/>
        </w:rPr>
        <w:t xml:space="preserve"> учетно-</w:t>
      </w:r>
      <w:proofErr w:type="spellStart"/>
      <w:r w:rsidRPr="000601D5">
        <w:rPr>
          <w:rFonts w:ascii="Arial" w:hAnsi="Arial" w:cs="Arial"/>
          <w:b/>
          <w:sz w:val="24"/>
          <w:szCs w:val="24"/>
        </w:rPr>
        <w:t>хранительской</w:t>
      </w:r>
      <w:proofErr w:type="spellEnd"/>
      <w:r w:rsidRPr="000601D5">
        <w:rPr>
          <w:rFonts w:ascii="Arial" w:hAnsi="Arial" w:cs="Arial"/>
          <w:b/>
          <w:sz w:val="24"/>
          <w:szCs w:val="24"/>
        </w:rPr>
        <w:t xml:space="preserve"> документации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66"/>
        <w:gridCol w:w="5340"/>
        <w:gridCol w:w="2411"/>
      </w:tblGrid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01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               Критерий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Содержание критерия оценки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самостоятельность и ответственность при выполнении поставленных задач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4A6ED8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Своевременный</w:t>
            </w:r>
            <w:r w:rsidR="00B03B3B" w:rsidRPr="000601D5">
              <w:rPr>
                <w:rFonts w:ascii="Arial" w:hAnsi="Arial" w:cs="Arial"/>
                <w:sz w:val="24"/>
                <w:szCs w:val="24"/>
              </w:rPr>
              <w:t xml:space="preserve"> первичный учет и регистрация поступающих в библиотеку документов в процессе комплектования, сверка наличия библиотечных фондов </w:t>
            </w:r>
            <w:r w:rsidR="00B03B3B" w:rsidRPr="000601D5">
              <w:rPr>
                <w:rFonts w:ascii="Arial" w:hAnsi="Arial" w:cs="Arial"/>
                <w:sz w:val="24"/>
                <w:szCs w:val="24"/>
              </w:rPr>
              <w:lastRenderedPageBreak/>
              <w:t>с учетной документацией, формирование, ведение и копирование основной учетной документации библиотеки</w:t>
            </w:r>
            <w:r w:rsidR="005177E7" w:rsidRPr="00060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Исполнение по факту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B03B3B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Своевременная</w:t>
            </w:r>
            <w:r w:rsidR="005177E7" w:rsidRPr="000601D5">
              <w:rPr>
                <w:rFonts w:ascii="Arial" w:hAnsi="Arial" w:cs="Arial"/>
                <w:sz w:val="24"/>
                <w:szCs w:val="24"/>
              </w:rPr>
              <w:t xml:space="preserve"> подготовка проектов локальных нормативных актов учреждения</w:t>
            </w:r>
            <w:r w:rsidRPr="000601D5">
              <w:rPr>
                <w:rFonts w:ascii="Arial" w:hAnsi="Arial" w:cs="Arial"/>
                <w:sz w:val="24"/>
                <w:szCs w:val="24"/>
              </w:rPr>
              <w:t>, составление актов приема и передачи изданий в фонды библиотеки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Отсутствие нарушений сроков выполнения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24670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Соблюдение нормативно-правовых актов</w:t>
            </w:r>
            <w:r w:rsidR="00B03B3B" w:rsidRPr="000601D5">
              <w:rPr>
                <w:rFonts w:ascii="Arial" w:hAnsi="Arial" w:cs="Arial"/>
                <w:sz w:val="24"/>
                <w:szCs w:val="24"/>
              </w:rPr>
              <w:t xml:space="preserve"> и инструкций по ведению учетно-</w:t>
            </w:r>
            <w:proofErr w:type="spellStart"/>
            <w:r w:rsidR="00B03B3B" w:rsidRPr="000601D5">
              <w:rPr>
                <w:rFonts w:ascii="Arial" w:hAnsi="Arial" w:cs="Arial"/>
                <w:sz w:val="24"/>
                <w:szCs w:val="24"/>
              </w:rPr>
              <w:t>хранительской</w:t>
            </w:r>
            <w:proofErr w:type="spellEnd"/>
            <w:r w:rsidR="00B03B3B" w:rsidRPr="000601D5">
              <w:rPr>
                <w:rFonts w:ascii="Arial" w:hAnsi="Arial" w:cs="Arial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отсл</w:t>
            </w:r>
            <w:r w:rsidR="00524670" w:rsidRPr="000601D5">
              <w:rPr>
                <w:rFonts w:ascii="Arial" w:hAnsi="Arial" w:cs="Arial"/>
                <w:sz w:val="24"/>
                <w:szCs w:val="24"/>
              </w:rPr>
              <w:t>еживание изменений в действующих нормативно-правовых актах и инструкциях</w:t>
            </w:r>
            <w:r w:rsidRPr="000601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Своевременное обеспечение учреждения и специалистов нормативно-правовыми актами, необходимыми для осуществления ими своих функциональных обязанностей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6 - 10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Оперативное выполн</w:t>
            </w:r>
            <w:r w:rsidR="00524670" w:rsidRPr="000601D5">
              <w:rPr>
                <w:rFonts w:ascii="Arial" w:hAnsi="Arial" w:cs="Arial"/>
                <w:sz w:val="24"/>
                <w:szCs w:val="24"/>
              </w:rPr>
              <w:t>ение заданий, отчетов, поручений</w:t>
            </w:r>
            <w:r w:rsidRPr="000601D5">
              <w:rPr>
                <w:rFonts w:ascii="Arial" w:hAnsi="Arial" w:cs="Arial"/>
                <w:sz w:val="24"/>
                <w:szCs w:val="24"/>
              </w:rPr>
              <w:t xml:space="preserve"> вышестоящего руководства</w:t>
            </w:r>
            <w:r w:rsidR="00524670" w:rsidRPr="000601D5">
              <w:rPr>
                <w:rFonts w:ascii="Arial" w:hAnsi="Arial" w:cs="Arial"/>
                <w:sz w:val="24"/>
                <w:szCs w:val="24"/>
              </w:rPr>
              <w:t>. Координация работы по всем направлениям учетной деятельности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      Оценивается по факту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2-6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Оценивается по факту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2-6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5177E7" w:rsidRPr="000601D5" w:rsidTr="005177E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33.1.</w:t>
            </w:r>
          </w:p>
        </w:tc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   Жалобы и замечания к выполненным заданиям </w:t>
            </w: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(работам)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5177E7" w:rsidRPr="000601D5" w:rsidTr="005177E7">
        <w:trPr>
          <w:trHeight w:val="25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0-0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24670" w:rsidP="005246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 xml:space="preserve">Отсутствие нарушений за ведение учетного документооборота в библиотеке </w:t>
            </w:r>
            <w:r w:rsidR="005177E7" w:rsidRPr="00060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  <w:r w:rsidRPr="000601D5">
              <w:rPr>
                <w:rFonts w:ascii="Arial" w:hAnsi="Arial" w:cs="Arial"/>
                <w:sz w:val="24"/>
                <w:szCs w:val="24"/>
              </w:rPr>
              <w:t>2-5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1D5">
              <w:rPr>
                <w:rFonts w:ascii="Arial" w:hAnsi="Arial" w:cs="Arial"/>
                <w:b/>
                <w:sz w:val="24"/>
                <w:szCs w:val="24"/>
              </w:rPr>
              <w:t>20-40</w:t>
            </w: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E7" w:rsidRPr="000601D5" w:rsidTr="005177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7" w:rsidRPr="000601D5" w:rsidRDefault="005177E7" w:rsidP="00517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7E7" w:rsidRPr="000601D5" w:rsidRDefault="005177E7" w:rsidP="00FD0337">
      <w:pPr>
        <w:rPr>
          <w:rFonts w:ascii="Arial" w:hAnsi="Arial" w:cs="Arial"/>
          <w:sz w:val="24"/>
          <w:szCs w:val="24"/>
        </w:rPr>
        <w:sectPr w:rsidR="005177E7" w:rsidRPr="000601D5" w:rsidSect="005177E7">
          <w:pgSz w:w="16838" w:h="11906" w:orient="landscape"/>
          <w:pgMar w:top="1021" w:right="851" w:bottom="851" w:left="1134" w:header="709" w:footer="709" w:gutter="0"/>
          <w:cols w:space="708"/>
          <w:docGrid w:linePitch="360"/>
        </w:sectPr>
      </w:pPr>
      <w:r w:rsidRPr="000601D5">
        <w:rPr>
          <w:rFonts w:ascii="Arial" w:hAnsi="Arial" w:cs="Arial"/>
          <w:sz w:val="24"/>
          <w:szCs w:val="24"/>
        </w:rPr>
        <w:t xml:space="preserve">Примечание: Содержание действующих критериев для установления выплаты за результативность и качества труда, за важность выполняемой работы, степень самостоятельности и ответственности при выполнении поставленных задач, интенсивность и высокие результаты труда, за качество выполняемых работ может </w:t>
      </w:r>
      <w:proofErr w:type="gramStart"/>
      <w:r w:rsidRPr="000601D5">
        <w:rPr>
          <w:rFonts w:ascii="Arial" w:hAnsi="Arial" w:cs="Arial"/>
          <w:sz w:val="24"/>
          <w:szCs w:val="24"/>
        </w:rPr>
        <w:t>уточняться и дополняться</w:t>
      </w:r>
      <w:proofErr w:type="gramEnd"/>
      <w:r w:rsidRPr="000601D5">
        <w:rPr>
          <w:rFonts w:ascii="Arial" w:hAnsi="Arial" w:cs="Arial"/>
          <w:sz w:val="24"/>
          <w:szCs w:val="24"/>
        </w:rPr>
        <w:t xml:space="preserve"> с учетом специфики учреждения при разработке Положения об оплате труда раздела 4. «Выплаты стимулирующего характера»</w:t>
      </w:r>
      <w:proofErr w:type="gramStart"/>
      <w:r w:rsidRPr="000601D5">
        <w:rPr>
          <w:rFonts w:ascii="Arial" w:hAnsi="Arial" w:cs="Arial"/>
          <w:sz w:val="24"/>
          <w:szCs w:val="24"/>
        </w:rPr>
        <w:t>.О</w:t>
      </w:r>
      <w:proofErr w:type="gramEnd"/>
      <w:r w:rsidRPr="000601D5">
        <w:rPr>
          <w:rFonts w:ascii="Arial" w:hAnsi="Arial" w:cs="Arial"/>
          <w:sz w:val="24"/>
          <w:szCs w:val="24"/>
        </w:rPr>
        <w:t>снованиями снижения или не выплаты стимулирующих надбавок, выплат с целью поощрения работников по итогам работы (месяц, квартал, год) является неисполнение работником должностных обязанностей, критериев оценки результативности и качества труда, важности выполняемой работы, степени самостоятельности и ответственности, интенсивности и высоких результатов труда, нарушения трудовой дисциплины.</w:t>
      </w:r>
    </w:p>
    <w:p w:rsidR="005177E7" w:rsidRPr="000601D5" w:rsidRDefault="005177E7" w:rsidP="00524670">
      <w:pPr>
        <w:autoSpaceDN w:val="0"/>
        <w:adjustRightInd w:val="0"/>
        <w:ind w:firstLine="5600"/>
        <w:jc w:val="right"/>
        <w:rPr>
          <w:rFonts w:ascii="Arial" w:hAnsi="Arial" w:cs="Arial"/>
          <w:sz w:val="24"/>
          <w:szCs w:val="24"/>
        </w:rPr>
      </w:pPr>
    </w:p>
    <w:sectPr w:rsidR="005177E7" w:rsidRPr="000601D5" w:rsidSect="00A224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1" w:rsidRDefault="005A1CE1" w:rsidP="00306D9F">
      <w:pPr>
        <w:spacing w:after="0" w:line="240" w:lineRule="auto"/>
      </w:pPr>
      <w:r>
        <w:separator/>
      </w:r>
    </w:p>
  </w:endnote>
  <w:endnote w:type="continuationSeparator" w:id="0">
    <w:p w:rsidR="005A1CE1" w:rsidRDefault="005A1CE1" w:rsidP="0030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9546"/>
      <w:docPartObj>
        <w:docPartGallery w:val="Page Numbers (Bottom of Page)"/>
        <w:docPartUnique/>
      </w:docPartObj>
    </w:sdtPr>
    <w:sdtEndPr/>
    <w:sdtContent>
      <w:p w:rsidR="00306D9F" w:rsidRDefault="00D8371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6D9F" w:rsidRDefault="00306D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1" w:rsidRDefault="005A1CE1" w:rsidP="00306D9F">
      <w:pPr>
        <w:spacing w:after="0" w:line="240" w:lineRule="auto"/>
      </w:pPr>
      <w:r>
        <w:separator/>
      </w:r>
    </w:p>
  </w:footnote>
  <w:footnote w:type="continuationSeparator" w:id="0">
    <w:p w:rsidR="005A1CE1" w:rsidRDefault="005A1CE1" w:rsidP="0030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8A5BC4"/>
    <w:multiLevelType w:val="hybridMultilevel"/>
    <w:tmpl w:val="310AD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E231A"/>
    <w:multiLevelType w:val="hybridMultilevel"/>
    <w:tmpl w:val="C2C0EB92"/>
    <w:lvl w:ilvl="0" w:tplc="09DA6A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C5395D"/>
    <w:multiLevelType w:val="hybridMultilevel"/>
    <w:tmpl w:val="A0FC7FA8"/>
    <w:lvl w:ilvl="0" w:tplc="7E4459FC">
      <w:start w:val="10"/>
      <w:numFmt w:val="decimal"/>
      <w:lvlText w:val="%1."/>
      <w:lvlJc w:val="left"/>
      <w:pPr>
        <w:ind w:left="1161" w:hanging="375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F361BD"/>
    <w:multiLevelType w:val="hybridMultilevel"/>
    <w:tmpl w:val="93E8A7AC"/>
    <w:lvl w:ilvl="0" w:tplc="DB306D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C8586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76832"/>
    <w:multiLevelType w:val="hybridMultilevel"/>
    <w:tmpl w:val="FE7EE90E"/>
    <w:lvl w:ilvl="0" w:tplc="9C1C4C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22629"/>
    <w:multiLevelType w:val="hybridMultilevel"/>
    <w:tmpl w:val="CA34E270"/>
    <w:lvl w:ilvl="0" w:tplc="24E616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B30"/>
    <w:rsid w:val="00017D1B"/>
    <w:rsid w:val="000601D5"/>
    <w:rsid w:val="001E305B"/>
    <w:rsid w:val="00215D23"/>
    <w:rsid w:val="00306D9F"/>
    <w:rsid w:val="00374B30"/>
    <w:rsid w:val="00376EDA"/>
    <w:rsid w:val="003E462A"/>
    <w:rsid w:val="004A6ED8"/>
    <w:rsid w:val="004C3AE9"/>
    <w:rsid w:val="005177E7"/>
    <w:rsid w:val="00524670"/>
    <w:rsid w:val="00591319"/>
    <w:rsid w:val="005A1CE1"/>
    <w:rsid w:val="005A4E08"/>
    <w:rsid w:val="00693C1B"/>
    <w:rsid w:val="008451FF"/>
    <w:rsid w:val="00871067"/>
    <w:rsid w:val="008D293F"/>
    <w:rsid w:val="00924591"/>
    <w:rsid w:val="009D6A20"/>
    <w:rsid w:val="00A224F1"/>
    <w:rsid w:val="00B03B3B"/>
    <w:rsid w:val="00C040F3"/>
    <w:rsid w:val="00C936C3"/>
    <w:rsid w:val="00D13C38"/>
    <w:rsid w:val="00D62FDD"/>
    <w:rsid w:val="00D83710"/>
    <w:rsid w:val="00DB37D3"/>
    <w:rsid w:val="00E46495"/>
    <w:rsid w:val="00E727EA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0"/>
  </w:style>
  <w:style w:type="paragraph" w:styleId="1">
    <w:name w:val="heading 1"/>
    <w:basedOn w:val="a"/>
    <w:next w:val="a"/>
    <w:link w:val="10"/>
    <w:qFormat/>
    <w:rsid w:val="005177E7"/>
    <w:pPr>
      <w:tabs>
        <w:tab w:val="num" w:pos="0"/>
      </w:tabs>
      <w:autoSpaceDE w:val="0"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177E7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177E7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177E7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177E7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177E7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74B3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177E7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177E7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4B30"/>
    <w:rPr>
      <w:rFonts w:ascii="Calibri" w:eastAsia="Calibri" w:hAnsi="Calibri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374B30"/>
    <w:rPr>
      <w:color w:val="0000FF"/>
      <w:u w:val="single"/>
    </w:rPr>
  </w:style>
  <w:style w:type="paragraph" w:styleId="a4">
    <w:name w:val="No Spacing"/>
    <w:uiPriority w:val="1"/>
    <w:qFormat/>
    <w:rsid w:val="00374B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4B30"/>
    <w:pPr>
      <w:ind w:left="720"/>
      <w:contextualSpacing/>
    </w:pPr>
  </w:style>
  <w:style w:type="paragraph" w:customStyle="1" w:styleId="ConsPlusNonformat">
    <w:name w:val="ConsPlusNonformat"/>
    <w:uiPriority w:val="99"/>
    <w:rsid w:val="00374B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374B3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3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74B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77E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177E7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177E7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77E7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77E7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177E7"/>
    <w:rPr>
      <w:rFonts w:ascii="Calibri" w:eastAsia="Calibri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5177E7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177E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5177E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177E7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177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rsid w:val="005177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5177E7"/>
    <w:pPr>
      <w:widowControl w:val="0"/>
      <w:tabs>
        <w:tab w:val="center" w:pos="4536"/>
        <w:tab w:val="right" w:pos="9072"/>
      </w:tabs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177E7"/>
    <w:rPr>
      <w:rFonts w:ascii="Arial" w:eastAsia="Calibri" w:hAnsi="Arial" w:cs="Arial"/>
      <w:sz w:val="20"/>
      <w:szCs w:val="20"/>
      <w:lang w:eastAsia="ar-SA"/>
    </w:rPr>
  </w:style>
  <w:style w:type="paragraph" w:styleId="ac">
    <w:name w:val="Title"/>
    <w:basedOn w:val="a"/>
    <w:next w:val="ad"/>
    <w:link w:val="ae"/>
    <w:rsid w:val="005177E7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5177E7"/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Subtitle"/>
    <w:basedOn w:val="ac"/>
    <w:next w:val="a8"/>
    <w:link w:val="af"/>
    <w:qFormat/>
    <w:rsid w:val="005177E7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5177E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5177E7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177E7"/>
    <w:rPr>
      <w:rFonts w:ascii="Arial" w:eastAsia="Calibri" w:hAnsi="Arial" w:cs="Arial"/>
      <w:sz w:val="20"/>
      <w:szCs w:val="20"/>
      <w:lang w:eastAsia="ar-SA"/>
    </w:rPr>
  </w:style>
  <w:style w:type="paragraph" w:styleId="af2">
    <w:name w:val="Normal (Web)"/>
    <w:basedOn w:val="a"/>
    <w:rsid w:val="005177E7"/>
    <w:pPr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  <w:style w:type="paragraph" w:customStyle="1" w:styleId="12">
    <w:name w:val="Абзац списка1"/>
    <w:basedOn w:val="a"/>
    <w:rsid w:val="005177E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177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5177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5177E7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rsid w:val="005177E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177E7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17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177E7"/>
    <w:rPr>
      <w:rFonts w:ascii="Courier New" w:eastAsia="Calibri" w:hAnsi="Courier New" w:cs="Courier New"/>
      <w:sz w:val="20"/>
      <w:szCs w:val="20"/>
      <w:lang w:eastAsia="ar-SA"/>
    </w:rPr>
  </w:style>
  <w:style w:type="character" w:styleId="af5">
    <w:name w:val="page number"/>
    <w:basedOn w:val="a0"/>
    <w:uiPriority w:val="99"/>
    <w:rsid w:val="005177E7"/>
  </w:style>
  <w:style w:type="paragraph" w:styleId="af6">
    <w:name w:val="Plain Text"/>
    <w:basedOn w:val="a"/>
    <w:link w:val="af7"/>
    <w:unhideWhenUsed/>
    <w:rsid w:val="005177E7"/>
    <w:pPr>
      <w:spacing w:after="0" w:line="240" w:lineRule="auto"/>
      <w:ind w:firstLine="709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rsid w:val="005177E7"/>
    <w:rPr>
      <w:rFonts w:ascii="Consolas" w:eastAsia="Calibri" w:hAnsi="Consolas" w:cs="Times New Roman"/>
      <w:sz w:val="21"/>
      <w:szCs w:val="21"/>
    </w:rPr>
  </w:style>
  <w:style w:type="paragraph" w:customStyle="1" w:styleId="14">
    <w:name w:val="1"/>
    <w:basedOn w:val="a"/>
    <w:rsid w:val="005177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5177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5177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17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5177E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5177E7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77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243F99BC2A20CB628647471AEEAFB686DC0B526F59A1AFFE4F056xBC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20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18</cp:revision>
  <cp:lastPrinted>2017-08-15T05:16:00Z</cp:lastPrinted>
  <dcterms:created xsi:type="dcterms:W3CDTF">2017-08-03T07:40:00Z</dcterms:created>
  <dcterms:modified xsi:type="dcterms:W3CDTF">2017-08-31T06:19:00Z</dcterms:modified>
</cp:coreProperties>
</file>