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065" w:rsidRDefault="00DE2065" w:rsidP="00DE2065">
      <w:pPr>
        <w:pStyle w:val="ConsPlusNormal"/>
        <w:jc w:val="center"/>
      </w:pPr>
      <w:r>
        <w:t>СООБЩЕНИЕ</w:t>
      </w:r>
    </w:p>
    <w:p w:rsidR="00630B68" w:rsidRPr="00630B68" w:rsidRDefault="00BD67FB" w:rsidP="00630B68">
      <w:pPr>
        <w:pStyle w:val="HTML"/>
        <w:ind w:firstLine="540"/>
        <w:jc w:val="both"/>
        <w:rPr>
          <w:rFonts w:ascii="Verdana" w:hAnsi="Verdana"/>
          <w:sz w:val="28"/>
          <w:szCs w:val="28"/>
        </w:rPr>
      </w:pPr>
      <w:r w:rsidRPr="00F703B2">
        <w:rPr>
          <w:rFonts w:ascii="Times New Roman" w:hAnsi="Times New Roman" w:cs="Times New Roman"/>
          <w:sz w:val="28"/>
          <w:szCs w:val="28"/>
        </w:rPr>
        <w:t xml:space="preserve">о </w:t>
      </w:r>
      <w:r w:rsidR="00881111" w:rsidRPr="00F703B2">
        <w:rPr>
          <w:rFonts w:ascii="Times New Roman" w:hAnsi="Times New Roman" w:cs="Times New Roman"/>
          <w:sz w:val="28"/>
          <w:szCs w:val="28"/>
        </w:rPr>
        <w:t>прием</w:t>
      </w:r>
      <w:r w:rsidR="00881111">
        <w:rPr>
          <w:rFonts w:ascii="Times New Roman" w:hAnsi="Times New Roman" w:cs="Times New Roman"/>
          <w:sz w:val="28"/>
          <w:szCs w:val="28"/>
        </w:rPr>
        <w:t>е</w:t>
      </w:r>
      <w:r w:rsidR="00881111" w:rsidRPr="00F703B2">
        <w:rPr>
          <w:rFonts w:ascii="Times New Roman" w:hAnsi="Times New Roman" w:cs="Times New Roman"/>
          <w:sz w:val="28"/>
          <w:szCs w:val="28"/>
        </w:rPr>
        <w:t xml:space="preserve">  заявок </w:t>
      </w:r>
      <w:r w:rsidR="00881111">
        <w:rPr>
          <w:rFonts w:ascii="Times New Roman" w:hAnsi="Times New Roman" w:cs="Times New Roman"/>
          <w:sz w:val="28"/>
          <w:szCs w:val="28"/>
        </w:rPr>
        <w:t xml:space="preserve">о </w:t>
      </w:r>
      <w:r w:rsidRPr="00F703B2">
        <w:rPr>
          <w:rFonts w:ascii="Times New Roman" w:hAnsi="Times New Roman" w:cs="Times New Roman"/>
          <w:sz w:val="28"/>
          <w:szCs w:val="28"/>
        </w:rPr>
        <w:t>готовности</w:t>
      </w:r>
      <w:r w:rsidR="00630B68" w:rsidRPr="00F703B2">
        <w:rPr>
          <w:rFonts w:ascii="Times New Roman" w:hAnsi="Times New Roman" w:cs="Times New Roman"/>
          <w:sz w:val="28"/>
          <w:szCs w:val="28"/>
        </w:rPr>
        <w:t xml:space="preserve"> </w:t>
      </w:r>
      <w:r w:rsidRPr="00F703B2">
        <w:rPr>
          <w:rFonts w:ascii="Times New Roman" w:hAnsi="Times New Roman" w:cs="Times New Roman"/>
          <w:sz w:val="28"/>
          <w:szCs w:val="28"/>
        </w:rPr>
        <w:t>к участию в конкурсе на заключение концессионного соглашения в отношении объект</w:t>
      </w:r>
      <w:r w:rsidR="005F45D7">
        <w:rPr>
          <w:rFonts w:ascii="Times New Roman" w:hAnsi="Times New Roman" w:cs="Times New Roman"/>
          <w:sz w:val="28"/>
          <w:szCs w:val="28"/>
        </w:rPr>
        <w:t xml:space="preserve">ов централизованной системы холодного водоснабжения </w:t>
      </w:r>
      <w:proofErr w:type="spellStart"/>
      <w:r w:rsidR="00120E7B">
        <w:rPr>
          <w:rFonts w:ascii="Times New Roman" w:hAnsi="Times New Roman" w:cs="Times New Roman"/>
          <w:sz w:val="28"/>
          <w:szCs w:val="28"/>
        </w:rPr>
        <w:t>с</w:t>
      </w:r>
      <w:proofErr w:type="gramStart"/>
      <w:r w:rsidR="005F45D7">
        <w:rPr>
          <w:rFonts w:ascii="Times New Roman" w:hAnsi="Times New Roman" w:cs="Times New Roman"/>
          <w:sz w:val="28"/>
          <w:szCs w:val="28"/>
        </w:rPr>
        <w:t>.</w:t>
      </w:r>
      <w:r w:rsidR="00120E7B">
        <w:rPr>
          <w:rFonts w:ascii="Times New Roman" w:hAnsi="Times New Roman" w:cs="Times New Roman"/>
          <w:sz w:val="28"/>
          <w:szCs w:val="28"/>
        </w:rPr>
        <w:t>М</w:t>
      </w:r>
      <w:proofErr w:type="gramEnd"/>
      <w:r w:rsidR="00120E7B">
        <w:rPr>
          <w:rFonts w:ascii="Times New Roman" w:hAnsi="Times New Roman" w:cs="Times New Roman"/>
          <w:sz w:val="28"/>
          <w:szCs w:val="28"/>
        </w:rPr>
        <w:t>окруша</w:t>
      </w:r>
      <w:proofErr w:type="spellEnd"/>
      <w:r w:rsidR="005F45D7">
        <w:rPr>
          <w:rFonts w:ascii="Times New Roman" w:hAnsi="Times New Roman" w:cs="Times New Roman"/>
          <w:sz w:val="28"/>
          <w:szCs w:val="28"/>
        </w:rPr>
        <w:t xml:space="preserve"> Канского района Красноярского края</w:t>
      </w:r>
      <w:r w:rsidR="00C6266E">
        <w:rPr>
          <w:rFonts w:ascii="Times New Roman" w:hAnsi="Times New Roman" w:cs="Times New Roman"/>
          <w:sz w:val="28"/>
          <w:szCs w:val="28"/>
        </w:rPr>
        <w:t xml:space="preserve"> на условиях</w:t>
      </w:r>
      <w:r w:rsidR="00F703B2">
        <w:rPr>
          <w:rFonts w:ascii="Times New Roman" w:hAnsi="Times New Roman" w:cs="Times New Roman"/>
          <w:sz w:val="28"/>
          <w:szCs w:val="28"/>
        </w:rPr>
        <w:t>,</w:t>
      </w:r>
      <w:r w:rsidR="00AE4235">
        <w:rPr>
          <w:rFonts w:ascii="Times New Roman" w:hAnsi="Times New Roman" w:cs="Times New Roman"/>
          <w:sz w:val="28"/>
          <w:szCs w:val="28"/>
        </w:rPr>
        <w:t xml:space="preserve"> предусмотренных в проекте концессионного соглашения, </w:t>
      </w:r>
      <w:r w:rsidR="00F703B2">
        <w:rPr>
          <w:rFonts w:ascii="Times New Roman" w:hAnsi="Times New Roman" w:cs="Times New Roman"/>
          <w:sz w:val="28"/>
          <w:szCs w:val="28"/>
        </w:rPr>
        <w:t xml:space="preserve"> </w:t>
      </w:r>
      <w:r w:rsidR="00C6266E" w:rsidRPr="00C6266E">
        <w:rPr>
          <w:rFonts w:ascii="Times New Roman" w:hAnsi="Times New Roman" w:cs="Times New Roman"/>
          <w:sz w:val="28"/>
          <w:szCs w:val="28"/>
        </w:rPr>
        <w:t>в отношении объекта концессионного соглашения, предусмотренного в предложении о заключении концессионного соглашения</w:t>
      </w:r>
      <w:r w:rsidR="00F703B2">
        <w:rPr>
          <w:rFonts w:ascii="Times New Roman" w:hAnsi="Times New Roman" w:cs="Times New Roman"/>
          <w:sz w:val="28"/>
          <w:szCs w:val="28"/>
        </w:rPr>
        <w:t xml:space="preserve">, от иных лиц, отвечающих требованиям, предъявляемым Федеральным законом </w:t>
      </w:r>
      <w:r w:rsidR="00F703B2" w:rsidRPr="00F703B2">
        <w:rPr>
          <w:rFonts w:ascii="Times New Roman" w:hAnsi="Times New Roman" w:cs="Times New Roman"/>
          <w:sz w:val="28"/>
          <w:szCs w:val="28"/>
        </w:rPr>
        <w:t xml:space="preserve">от 21.07.2005 года № 115-ФЗ «О концессионных соглашениях» </w:t>
      </w:r>
      <w:r w:rsidR="00F703B2">
        <w:rPr>
          <w:rFonts w:ascii="Times New Roman" w:hAnsi="Times New Roman" w:cs="Times New Roman"/>
          <w:sz w:val="28"/>
          <w:szCs w:val="28"/>
        </w:rPr>
        <w:t xml:space="preserve">к </w:t>
      </w:r>
      <w:r w:rsidR="00630B68">
        <w:rPr>
          <w:rFonts w:ascii="Times New Roman" w:hAnsi="Times New Roman" w:cs="Times New Roman"/>
          <w:sz w:val="28"/>
          <w:szCs w:val="28"/>
        </w:rPr>
        <w:t xml:space="preserve"> лицу, </w:t>
      </w:r>
      <w:r w:rsidR="00630B68" w:rsidRPr="00630B68">
        <w:rPr>
          <w:rFonts w:ascii="Times New Roman" w:hAnsi="Times New Roman" w:cs="Times New Roman"/>
          <w:sz w:val="28"/>
          <w:szCs w:val="28"/>
        </w:rPr>
        <w:t>выступающему с инициативой заключения концессионного соглашения.</w:t>
      </w:r>
    </w:p>
    <w:p w:rsidR="00BD67FB" w:rsidRPr="0021258A" w:rsidRDefault="00BD67FB" w:rsidP="00630B68">
      <w:pPr>
        <w:autoSpaceDE w:val="0"/>
        <w:autoSpaceDN w:val="0"/>
        <w:adjustRightInd w:val="0"/>
        <w:spacing w:after="0" w:line="240" w:lineRule="auto"/>
        <w:jc w:val="center"/>
        <w:rPr>
          <w:rFonts w:ascii="Times New Roman" w:hAnsi="Times New Roman" w:cs="Times New Roman"/>
          <w:sz w:val="28"/>
          <w:szCs w:val="28"/>
        </w:rPr>
      </w:pPr>
    </w:p>
    <w:p w:rsidR="006475D1" w:rsidRPr="0021258A" w:rsidRDefault="00A16C24" w:rsidP="0021258A">
      <w:pPr>
        <w:pStyle w:val="HTML"/>
        <w:ind w:firstLine="540"/>
        <w:jc w:val="both"/>
        <w:rPr>
          <w:rFonts w:ascii="Times New Roman" w:hAnsi="Times New Roman" w:cs="Times New Roman"/>
          <w:color w:val="000000"/>
          <w:sz w:val="28"/>
          <w:szCs w:val="28"/>
        </w:rPr>
      </w:pPr>
      <w:r w:rsidRPr="0021258A">
        <w:rPr>
          <w:rFonts w:ascii="Times New Roman" w:hAnsi="Times New Roman" w:cs="Times New Roman"/>
          <w:sz w:val="28"/>
          <w:szCs w:val="28"/>
        </w:rPr>
        <w:t xml:space="preserve">          </w:t>
      </w:r>
      <w:r w:rsidR="00774751" w:rsidRPr="0021258A">
        <w:rPr>
          <w:rFonts w:ascii="Times New Roman" w:hAnsi="Times New Roman" w:cs="Times New Roman"/>
          <w:sz w:val="28"/>
          <w:szCs w:val="28"/>
        </w:rPr>
        <w:t xml:space="preserve">Администрация </w:t>
      </w:r>
      <w:r w:rsidR="00630B68" w:rsidRPr="0021258A">
        <w:rPr>
          <w:rFonts w:ascii="Times New Roman" w:hAnsi="Times New Roman" w:cs="Times New Roman"/>
          <w:sz w:val="28"/>
          <w:szCs w:val="28"/>
        </w:rPr>
        <w:t>Канского района Красноярского края</w:t>
      </w:r>
      <w:r w:rsidR="009F7702">
        <w:rPr>
          <w:rFonts w:ascii="Times New Roman" w:hAnsi="Times New Roman" w:cs="Times New Roman"/>
          <w:sz w:val="28"/>
          <w:szCs w:val="28"/>
        </w:rPr>
        <w:t xml:space="preserve"> (далее- Администрация)</w:t>
      </w:r>
      <w:r w:rsidR="00774751" w:rsidRPr="0021258A">
        <w:rPr>
          <w:rFonts w:ascii="Times New Roman" w:hAnsi="Times New Roman" w:cs="Times New Roman"/>
          <w:sz w:val="28"/>
          <w:szCs w:val="28"/>
        </w:rPr>
        <w:t xml:space="preserve">, </w:t>
      </w:r>
      <w:r w:rsidR="001874F6" w:rsidRPr="0021258A">
        <w:rPr>
          <w:rFonts w:ascii="Times New Roman" w:hAnsi="Times New Roman" w:cs="Times New Roman"/>
          <w:sz w:val="28"/>
          <w:szCs w:val="28"/>
        </w:rPr>
        <w:t xml:space="preserve"> сообщает о </w:t>
      </w:r>
      <w:r w:rsidR="00881111" w:rsidRPr="0021258A">
        <w:rPr>
          <w:rFonts w:ascii="Times New Roman" w:hAnsi="Times New Roman" w:cs="Times New Roman"/>
          <w:sz w:val="28"/>
          <w:szCs w:val="28"/>
        </w:rPr>
        <w:t xml:space="preserve">приеме заявок о </w:t>
      </w:r>
      <w:r w:rsidR="00DF19A6" w:rsidRPr="0021258A">
        <w:rPr>
          <w:rFonts w:ascii="Times New Roman" w:hAnsi="Times New Roman" w:cs="Times New Roman"/>
          <w:sz w:val="28"/>
          <w:szCs w:val="28"/>
        </w:rPr>
        <w:t xml:space="preserve">готовности к участию в конкурсе на заключение концессионного соглашения </w:t>
      </w:r>
      <w:r w:rsidR="0021258A" w:rsidRPr="00F703B2">
        <w:rPr>
          <w:rFonts w:ascii="Times New Roman" w:hAnsi="Times New Roman" w:cs="Times New Roman"/>
          <w:sz w:val="28"/>
          <w:szCs w:val="28"/>
        </w:rPr>
        <w:t>в отношении объект</w:t>
      </w:r>
      <w:r w:rsidR="0021258A">
        <w:rPr>
          <w:rFonts w:ascii="Times New Roman" w:hAnsi="Times New Roman" w:cs="Times New Roman"/>
          <w:sz w:val="28"/>
          <w:szCs w:val="28"/>
        </w:rPr>
        <w:t xml:space="preserve">ов централизованной системы холодного водоснабжения </w:t>
      </w:r>
      <w:proofErr w:type="spellStart"/>
      <w:r w:rsidR="00120E7B">
        <w:rPr>
          <w:rFonts w:ascii="Times New Roman" w:hAnsi="Times New Roman" w:cs="Times New Roman"/>
          <w:sz w:val="28"/>
          <w:szCs w:val="28"/>
        </w:rPr>
        <w:t>с</w:t>
      </w:r>
      <w:proofErr w:type="gramStart"/>
      <w:r w:rsidR="00120E7B">
        <w:rPr>
          <w:rFonts w:ascii="Times New Roman" w:hAnsi="Times New Roman" w:cs="Times New Roman"/>
          <w:sz w:val="28"/>
          <w:szCs w:val="28"/>
        </w:rPr>
        <w:t>.М</w:t>
      </w:r>
      <w:proofErr w:type="gramEnd"/>
      <w:r w:rsidR="00120E7B">
        <w:rPr>
          <w:rFonts w:ascii="Times New Roman" w:hAnsi="Times New Roman" w:cs="Times New Roman"/>
          <w:sz w:val="28"/>
          <w:szCs w:val="28"/>
        </w:rPr>
        <w:t>окруша</w:t>
      </w:r>
      <w:proofErr w:type="spellEnd"/>
      <w:r w:rsidR="0021258A">
        <w:rPr>
          <w:rFonts w:ascii="Times New Roman" w:hAnsi="Times New Roman" w:cs="Times New Roman"/>
          <w:sz w:val="28"/>
          <w:szCs w:val="28"/>
        </w:rPr>
        <w:t xml:space="preserve"> Канского района Красноярского края на условиях, предусмотренных в проекте концессионного соглашения,  </w:t>
      </w:r>
      <w:r w:rsidR="0021258A" w:rsidRPr="00C6266E">
        <w:rPr>
          <w:rFonts w:ascii="Times New Roman" w:hAnsi="Times New Roman" w:cs="Times New Roman"/>
          <w:sz w:val="28"/>
          <w:szCs w:val="28"/>
        </w:rPr>
        <w:t>в отношении объекта концессионного соглашения, предусмотренного в предложении о заключении концессионного соглашения</w:t>
      </w:r>
      <w:r w:rsidR="0021258A">
        <w:rPr>
          <w:rFonts w:ascii="Times New Roman" w:hAnsi="Times New Roman" w:cs="Times New Roman"/>
          <w:sz w:val="28"/>
          <w:szCs w:val="28"/>
        </w:rPr>
        <w:t xml:space="preserve">, от иных лиц, отвечающих требованиям, предъявляемым Федеральным законом </w:t>
      </w:r>
      <w:r w:rsidR="0021258A" w:rsidRPr="00F703B2">
        <w:rPr>
          <w:rFonts w:ascii="Times New Roman" w:hAnsi="Times New Roman" w:cs="Times New Roman"/>
          <w:sz w:val="28"/>
          <w:szCs w:val="28"/>
        </w:rPr>
        <w:t xml:space="preserve">от 21.07.2005 года № 115-ФЗ «О концессионных соглашениях» </w:t>
      </w:r>
      <w:r w:rsidR="0021258A">
        <w:rPr>
          <w:rFonts w:ascii="Times New Roman" w:hAnsi="Times New Roman" w:cs="Times New Roman"/>
          <w:sz w:val="28"/>
          <w:szCs w:val="28"/>
        </w:rPr>
        <w:t xml:space="preserve">к  лицу, </w:t>
      </w:r>
      <w:r w:rsidR="0021258A" w:rsidRPr="00630B68">
        <w:rPr>
          <w:rFonts w:ascii="Times New Roman" w:hAnsi="Times New Roman" w:cs="Times New Roman"/>
          <w:sz w:val="28"/>
          <w:szCs w:val="28"/>
        </w:rPr>
        <w:t>выступающему с инициативой заключения концессионного соглашения</w:t>
      </w:r>
      <w:r w:rsidR="0021258A">
        <w:rPr>
          <w:rFonts w:ascii="Times New Roman" w:hAnsi="Times New Roman" w:cs="Times New Roman"/>
          <w:sz w:val="28"/>
          <w:szCs w:val="28"/>
        </w:rPr>
        <w:t>,</w:t>
      </w:r>
      <w:r w:rsidR="00DF19A6" w:rsidRPr="00DF19A6">
        <w:t xml:space="preserve"> </w:t>
      </w:r>
      <w:r w:rsidR="00DF19A6" w:rsidRPr="0021258A">
        <w:rPr>
          <w:rFonts w:ascii="Times New Roman" w:hAnsi="Times New Roman" w:cs="Times New Roman"/>
          <w:sz w:val="28"/>
          <w:szCs w:val="28"/>
        </w:rPr>
        <w:t xml:space="preserve">а также требованиям, предъявляемым </w:t>
      </w:r>
      <w:hyperlink r:id="rId6" w:history="1">
        <w:proofErr w:type="gramStart"/>
        <w:r w:rsidR="00DF19A6" w:rsidRPr="0021258A">
          <w:rPr>
            <w:rFonts w:ascii="Times New Roman" w:hAnsi="Times New Roman" w:cs="Times New Roman"/>
            <w:color w:val="0000FF"/>
            <w:sz w:val="28"/>
            <w:szCs w:val="28"/>
          </w:rPr>
          <w:t>ч</w:t>
        </w:r>
        <w:proofErr w:type="gramEnd"/>
        <w:r w:rsidR="00DF19A6" w:rsidRPr="0021258A">
          <w:rPr>
            <w:rFonts w:ascii="Times New Roman" w:hAnsi="Times New Roman" w:cs="Times New Roman"/>
            <w:color w:val="0000FF"/>
            <w:sz w:val="28"/>
            <w:szCs w:val="28"/>
          </w:rPr>
          <w:t>. 4.1</w:t>
        </w:r>
      </w:hyperlink>
      <w:r w:rsidR="00DF19A6" w:rsidRPr="0021258A">
        <w:rPr>
          <w:rFonts w:ascii="Times New Roman" w:hAnsi="Times New Roman" w:cs="Times New Roman"/>
          <w:sz w:val="28"/>
          <w:szCs w:val="28"/>
        </w:rPr>
        <w:t xml:space="preserve"> ст.37 Федеральный закон от 21.07.2005 года № 115-ФЗ «О концессионных соглашениях»</w:t>
      </w:r>
      <w:r w:rsidR="00AE7E53" w:rsidRPr="0021258A">
        <w:rPr>
          <w:rFonts w:ascii="Times New Roman" w:hAnsi="Times New Roman" w:cs="Times New Roman"/>
          <w:sz w:val="28"/>
          <w:szCs w:val="28"/>
        </w:rPr>
        <w:t xml:space="preserve"> с приложением подтверждающих документов </w:t>
      </w:r>
      <w:r w:rsidR="00137932" w:rsidRPr="0021258A">
        <w:rPr>
          <w:rFonts w:ascii="Times New Roman" w:hAnsi="Times New Roman" w:cs="Times New Roman"/>
          <w:sz w:val="28"/>
          <w:szCs w:val="28"/>
        </w:rPr>
        <w:t xml:space="preserve"> </w:t>
      </w:r>
      <w:r w:rsidR="006475D1" w:rsidRPr="0021258A">
        <w:rPr>
          <w:rFonts w:ascii="Times New Roman" w:hAnsi="Times New Roman" w:cs="Times New Roman"/>
          <w:color w:val="000000"/>
          <w:sz w:val="28"/>
          <w:szCs w:val="28"/>
        </w:rPr>
        <w:t xml:space="preserve">принимаются </w:t>
      </w:r>
      <w:r w:rsidR="009F7702">
        <w:rPr>
          <w:rFonts w:ascii="Times New Roman" w:hAnsi="Times New Roman" w:cs="Times New Roman"/>
          <w:color w:val="000000"/>
          <w:sz w:val="28"/>
          <w:szCs w:val="28"/>
        </w:rPr>
        <w:t>А</w:t>
      </w:r>
      <w:r w:rsidR="005A5E03" w:rsidRPr="0021258A">
        <w:rPr>
          <w:rFonts w:ascii="Times New Roman" w:hAnsi="Times New Roman" w:cs="Times New Roman"/>
          <w:color w:val="000000"/>
          <w:sz w:val="28"/>
          <w:szCs w:val="28"/>
        </w:rPr>
        <w:t xml:space="preserve">дминистрацией </w:t>
      </w:r>
      <w:r w:rsidR="00630B68" w:rsidRPr="0021258A">
        <w:rPr>
          <w:rFonts w:ascii="Times New Roman" w:hAnsi="Times New Roman" w:cs="Times New Roman"/>
          <w:color w:val="000000"/>
          <w:sz w:val="28"/>
          <w:szCs w:val="28"/>
        </w:rPr>
        <w:t>п</w:t>
      </w:r>
      <w:r w:rsidR="006475D1" w:rsidRPr="0021258A">
        <w:rPr>
          <w:rFonts w:ascii="Times New Roman" w:hAnsi="Times New Roman" w:cs="Times New Roman"/>
          <w:color w:val="000000"/>
          <w:sz w:val="28"/>
          <w:szCs w:val="28"/>
        </w:rPr>
        <w:t xml:space="preserve">о адресу: </w:t>
      </w:r>
      <w:r w:rsidR="00630B68" w:rsidRPr="0021258A">
        <w:rPr>
          <w:rFonts w:ascii="Times New Roman" w:hAnsi="Times New Roman" w:cs="Times New Roman"/>
          <w:color w:val="000000"/>
          <w:sz w:val="28"/>
          <w:szCs w:val="28"/>
        </w:rPr>
        <w:t>Красноярский край,  г</w:t>
      </w:r>
      <w:proofErr w:type="gramStart"/>
      <w:r w:rsidR="00630B68" w:rsidRPr="0021258A">
        <w:rPr>
          <w:rFonts w:ascii="Times New Roman" w:hAnsi="Times New Roman" w:cs="Times New Roman"/>
          <w:color w:val="000000"/>
          <w:sz w:val="28"/>
          <w:szCs w:val="28"/>
        </w:rPr>
        <w:t>.К</w:t>
      </w:r>
      <w:proofErr w:type="gramEnd"/>
      <w:r w:rsidR="00630B68" w:rsidRPr="0021258A">
        <w:rPr>
          <w:rFonts w:ascii="Times New Roman" w:hAnsi="Times New Roman" w:cs="Times New Roman"/>
          <w:color w:val="000000"/>
          <w:sz w:val="28"/>
          <w:szCs w:val="28"/>
        </w:rPr>
        <w:t>анск</w:t>
      </w:r>
      <w:r w:rsidR="005A5E03" w:rsidRPr="0021258A">
        <w:rPr>
          <w:rFonts w:ascii="Times New Roman" w:hAnsi="Times New Roman" w:cs="Times New Roman"/>
          <w:color w:val="000000"/>
          <w:sz w:val="28"/>
          <w:szCs w:val="28"/>
        </w:rPr>
        <w:t>, ул.</w:t>
      </w:r>
      <w:r w:rsidR="00630B68" w:rsidRPr="0021258A">
        <w:rPr>
          <w:rFonts w:ascii="Times New Roman" w:hAnsi="Times New Roman" w:cs="Times New Roman"/>
          <w:color w:val="000000"/>
          <w:sz w:val="28"/>
          <w:szCs w:val="28"/>
        </w:rPr>
        <w:t>Ленина</w:t>
      </w:r>
      <w:r w:rsidR="005A5E03" w:rsidRPr="0021258A">
        <w:rPr>
          <w:rFonts w:ascii="Times New Roman" w:hAnsi="Times New Roman" w:cs="Times New Roman"/>
          <w:color w:val="000000"/>
          <w:sz w:val="28"/>
          <w:szCs w:val="28"/>
        </w:rPr>
        <w:t xml:space="preserve">, </w:t>
      </w:r>
      <w:r w:rsidR="00630B68" w:rsidRPr="0021258A">
        <w:rPr>
          <w:rFonts w:ascii="Times New Roman" w:hAnsi="Times New Roman" w:cs="Times New Roman"/>
          <w:color w:val="000000"/>
          <w:sz w:val="28"/>
          <w:szCs w:val="28"/>
        </w:rPr>
        <w:t>4/1</w:t>
      </w:r>
      <w:r w:rsidR="005A5E03" w:rsidRPr="0021258A">
        <w:rPr>
          <w:rFonts w:ascii="Times New Roman" w:hAnsi="Times New Roman" w:cs="Times New Roman"/>
          <w:color w:val="000000"/>
          <w:sz w:val="28"/>
          <w:szCs w:val="28"/>
        </w:rPr>
        <w:t>,</w:t>
      </w:r>
      <w:r w:rsidR="006475D1" w:rsidRPr="0021258A">
        <w:rPr>
          <w:rFonts w:ascii="Times New Roman" w:hAnsi="Times New Roman" w:cs="Times New Roman"/>
          <w:color w:val="000000"/>
          <w:sz w:val="28"/>
          <w:szCs w:val="28"/>
        </w:rPr>
        <w:t xml:space="preserve"> </w:t>
      </w:r>
      <w:proofErr w:type="spellStart"/>
      <w:r w:rsidR="00630B68" w:rsidRPr="0021258A">
        <w:rPr>
          <w:rFonts w:ascii="Times New Roman" w:hAnsi="Times New Roman" w:cs="Times New Roman"/>
          <w:color w:val="000000"/>
          <w:sz w:val="28"/>
          <w:szCs w:val="28"/>
        </w:rPr>
        <w:t>каб</w:t>
      </w:r>
      <w:proofErr w:type="spellEnd"/>
      <w:r w:rsidR="00630B68" w:rsidRPr="0021258A">
        <w:rPr>
          <w:rFonts w:ascii="Times New Roman" w:hAnsi="Times New Roman" w:cs="Times New Roman"/>
          <w:color w:val="000000"/>
          <w:sz w:val="28"/>
          <w:szCs w:val="28"/>
        </w:rPr>
        <w:t xml:space="preserve">. приемная Главы Канского района </w:t>
      </w:r>
      <w:r w:rsidR="00137932" w:rsidRPr="0021258A">
        <w:rPr>
          <w:rFonts w:ascii="Times New Roman" w:hAnsi="Times New Roman" w:cs="Times New Roman"/>
          <w:sz w:val="28"/>
          <w:szCs w:val="28"/>
        </w:rPr>
        <w:t>в рабочие дни</w:t>
      </w:r>
      <w:r w:rsidRPr="0021258A">
        <w:rPr>
          <w:rFonts w:ascii="Times New Roman" w:hAnsi="Times New Roman" w:cs="Times New Roman"/>
          <w:sz w:val="28"/>
          <w:szCs w:val="28"/>
        </w:rPr>
        <w:t xml:space="preserve"> </w:t>
      </w:r>
      <w:r w:rsidRPr="0021258A">
        <w:rPr>
          <w:rFonts w:ascii="Times New Roman" w:hAnsi="Times New Roman" w:cs="Times New Roman"/>
          <w:b/>
          <w:sz w:val="28"/>
          <w:szCs w:val="28"/>
        </w:rPr>
        <w:t xml:space="preserve">с </w:t>
      </w:r>
      <w:r w:rsidR="00813323" w:rsidRPr="0021258A">
        <w:rPr>
          <w:rFonts w:ascii="Times New Roman" w:hAnsi="Times New Roman" w:cs="Times New Roman"/>
          <w:b/>
          <w:sz w:val="28"/>
          <w:szCs w:val="28"/>
        </w:rPr>
        <w:t>0</w:t>
      </w:r>
      <w:r w:rsidR="009F7702">
        <w:rPr>
          <w:rFonts w:ascii="Times New Roman" w:hAnsi="Times New Roman" w:cs="Times New Roman"/>
          <w:b/>
          <w:sz w:val="28"/>
          <w:szCs w:val="28"/>
        </w:rPr>
        <w:t>2</w:t>
      </w:r>
      <w:r w:rsidR="00813323" w:rsidRPr="0021258A">
        <w:rPr>
          <w:rFonts w:ascii="Times New Roman" w:hAnsi="Times New Roman" w:cs="Times New Roman"/>
          <w:b/>
          <w:sz w:val="28"/>
          <w:szCs w:val="28"/>
        </w:rPr>
        <w:t>.</w:t>
      </w:r>
      <w:r w:rsidR="0021258A">
        <w:rPr>
          <w:rFonts w:ascii="Times New Roman" w:hAnsi="Times New Roman" w:cs="Times New Roman"/>
          <w:b/>
          <w:sz w:val="28"/>
          <w:szCs w:val="28"/>
        </w:rPr>
        <w:t>1</w:t>
      </w:r>
      <w:r w:rsidR="00813323" w:rsidRPr="0021258A">
        <w:rPr>
          <w:rFonts w:ascii="Times New Roman" w:hAnsi="Times New Roman" w:cs="Times New Roman"/>
          <w:b/>
          <w:sz w:val="28"/>
          <w:szCs w:val="28"/>
        </w:rPr>
        <w:t>0.2019</w:t>
      </w:r>
      <w:r w:rsidRPr="0021258A">
        <w:rPr>
          <w:rFonts w:ascii="Times New Roman" w:hAnsi="Times New Roman" w:cs="Times New Roman"/>
          <w:b/>
          <w:sz w:val="28"/>
          <w:szCs w:val="28"/>
        </w:rPr>
        <w:t xml:space="preserve"> года по </w:t>
      </w:r>
      <w:r w:rsidR="00813323" w:rsidRPr="0021258A">
        <w:rPr>
          <w:rFonts w:ascii="Times New Roman" w:hAnsi="Times New Roman" w:cs="Times New Roman"/>
          <w:b/>
          <w:sz w:val="28"/>
          <w:szCs w:val="28"/>
        </w:rPr>
        <w:t>1</w:t>
      </w:r>
      <w:r w:rsidR="009F7702">
        <w:rPr>
          <w:rFonts w:ascii="Times New Roman" w:hAnsi="Times New Roman" w:cs="Times New Roman"/>
          <w:b/>
          <w:sz w:val="28"/>
          <w:szCs w:val="28"/>
        </w:rPr>
        <w:t>5</w:t>
      </w:r>
      <w:r w:rsidR="00813323" w:rsidRPr="0021258A">
        <w:rPr>
          <w:rFonts w:ascii="Times New Roman" w:hAnsi="Times New Roman" w:cs="Times New Roman"/>
          <w:b/>
          <w:sz w:val="28"/>
          <w:szCs w:val="28"/>
        </w:rPr>
        <w:t>.</w:t>
      </w:r>
      <w:r w:rsidR="00630B68" w:rsidRPr="0021258A">
        <w:rPr>
          <w:rFonts w:ascii="Times New Roman" w:hAnsi="Times New Roman" w:cs="Times New Roman"/>
          <w:b/>
          <w:sz w:val="28"/>
          <w:szCs w:val="28"/>
        </w:rPr>
        <w:t>1</w:t>
      </w:r>
      <w:r w:rsidR="009F7702">
        <w:rPr>
          <w:rFonts w:ascii="Times New Roman" w:hAnsi="Times New Roman" w:cs="Times New Roman"/>
          <w:b/>
          <w:sz w:val="28"/>
          <w:szCs w:val="28"/>
        </w:rPr>
        <w:t>1</w:t>
      </w:r>
      <w:r w:rsidR="00813323" w:rsidRPr="0021258A">
        <w:rPr>
          <w:rFonts w:ascii="Times New Roman" w:hAnsi="Times New Roman" w:cs="Times New Roman"/>
          <w:b/>
          <w:sz w:val="28"/>
          <w:szCs w:val="28"/>
        </w:rPr>
        <w:t>.2019</w:t>
      </w:r>
      <w:r w:rsidR="005A41B3" w:rsidRPr="0021258A">
        <w:rPr>
          <w:rFonts w:ascii="Times New Roman" w:hAnsi="Times New Roman" w:cs="Times New Roman"/>
          <w:b/>
          <w:sz w:val="28"/>
          <w:szCs w:val="28"/>
        </w:rPr>
        <w:t xml:space="preserve"> года</w:t>
      </w:r>
      <w:r w:rsidR="005A41B3" w:rsidRPr="0021258A">
        <w:rPr>
          <w:rFonts w:ascii="Times New Roman" w:hAnsi="Times New Roman" w:cs="Times New Roman"/>
          <w:color w:val="000000"/>
          <w:sz w:val="28"/>
          <w:szCs w:val="28"/>
        </w:rPr>
        <w:t xml:space="preserve"> </w:t>
      </w:r>
      <w:r w:rsidR="008C4DF4" w:rsidRPr="0021258A">
        <w:rPr>
          <w:rFonts w:ascii="Times New Roman" w:hAnsi="Times New Roman" w:cs="Times New Roman"/>
          <w:color w:val="000000"/>
          <w:sz w:val="28"/>
          <w:szCs w:val="28"/>
        </w:rPr>
        <w:t xml:space="preserve">с </w:t>
      </w:r>
      <w:r w:rsidR="00137932" w:rsidRPr="0021258A">
        <w:rPr>
          <w:rFonts w:ascii="Times New Roman" w:hAnsi="Times New Roman" w:cs="Times New Roman"/>
          <w:color w:val="000000"/>
          <w:sz w:val="28"/>
          <w:szCs w:val="28"/>
        </w:rPr>
        <w:t xml:space="preserve"> </w:t>
      </w:r>
      <w:r w:rsidR="000D1DF3" w:rsidRPr="0021258A">
        <w:rPr>
          <w:rFonts w:ascii="Times New Roman" w:hAnsi="Times New Roman" w:cs="Times New Roman"/>
          <w:color w:val="000000"/>
          <w:sz w:val="28"/>
          <w:szCs w:val="28"/>
        </w:rPr>
        <w:t>9</w:t>
      </w:r>
      <w:r w:rsidR="008C4DF4" w:rsidRPr="0021258A">
        <w:rPr>
          <w:rFonts w:ascii="Times New Roman" w:hAnsi="Times New Roman" w:cs="Times New Roman"/>
          <w:sz w:val="28"/>
          <w:szCs w:val="28"/>
        </w:rPr>
        <w:t>:00 часов до 12:00 часов и с 13:00 часов до 1</w:t>
      </w:r>
      <w:r w:rsidR="005A5E03" w:rsidRPr="0021258A">
        <w:rPr>
          <w:rFonts w:ascii="Times New Roman" w:hAnsi="Times New Roman" w:cs="Times New Roman"/>
          <w:sz w:val="28"/>
          <w:szCs w:val="28"/>
        </w:rPr>
        <w:t>6</w:t>
      </w:r>
      <w:r w:rsidR="008C4DF4" w:rsidRPr="0021258A">
        <w:rPr>
          <w:rFonts w:ascii="Times New Roman" w:hAnsi="Times New Roman" w:cs="Times New Roman"/>
          <w:sz w:val="28"/>
          <w:szCs w:val="28"/>
        </w:rPr>
        <w:t>:00 часов</w:t>
      </w:r>
      <w:r w:rsidR="0018064C" w:rsidRPr="0021258A">
        <w:rPr>
          <w:rFonts w:ascii="Times New Roman" w:hAnsi="Times New Roman" w:cs="Times New Roman"/>
          <w:color w:val="000000"/>
          <w:sz w:val="28"/>
          <w:szCs w:val="28"/>
        </w:rPr>
        <w:t>.</w:t>
      </w:r>
    </w:p>
    <w:p w:rsidR="00630B68" w:rsidRDefault="00455C25" w:rsidP="00630B68">
      <w:pPr>
        <w:spacing w:after="0" w:line="240" w:lineRule="auto"/>
        <w:jc w:val="both"/>
        <w:rPr>
          <w:rFonts w:ascii="Times New Roman" w:eastAsia="Times New Roman" w:hAnsi="Times New Roman" w:cs="Times New Roman"/>
          <w:i/>
          <w:sz w:val="28"/>
          <w:szCs w:val="28"/>
        </w:rPr>
      </w:pPr>
      <w:r w:rsidRPr="00630B68">
        <w:rPr>
          <w:rFonts w:ascii="Times New Roman" w:eastAsia="Times New Roman" w:hAnsi="Times New Roman" w:cs="Times New Roman"/>
          <w:sz w:val="28"/>
          <w:szCs w:val="28"/>
        </w:rPr>
        <w:t xml:space="preserve">          </w:t>
      </w:r>
      <w:r w:rsidR="00311558" w:rsidRPr="00630B68">
        <w:rPr>
          <w:rFonts w:ascii="Times New Roman" w:eastAsia="Times New Roman" w:hAnsi="Times New Roman" w:cs="Times New Roman"/>
          <w:i/>
          <w:sz w:val="28"/>
          <w:szCs w:val="28"/>
        </w:rPr>
        <w:t>Объект</w:t>
      </w:r>
      <w:r w:rsidR="00630B68" w:rsidRPr="00630B68">
        <w:rPr>
          <w:rFonts w:ascii="Times New Roman" w:eastAsia="Times New Roman" w:hAnsi="Times New Roman" w:cs="Times New Roman"/>
          <w:i/>
          <w:sz w:val="28"/>
          <w:szCs w:val="28"/>
        </w:rPr>
        <w:t xml:space="preserve"> </w:t>
      </w:r>
      <w:r w:rsidR="00311558" w:rsidRPr="00630B68">
        <w:rPr>
          <w:rFonts w:ascii="Times New Roman" w:eastAsia="Times New Roman" w:hAnsi="Times New Roman" w:cs="Times New Roman"/>
          <w:i/>
          <w:sz w:val="28"/>
          <w:szCs w:val="28"/>
        </w:rPr>
        <w:t xml:space="preserve"> концессионн</w:t>
      </w:r>
      <w:r w:rsidR="00630B68" w:rsidRPr="00630B68">
        <w:rPr>
          <w:rFonts w:ascii="Times New Roman" w:eastAsia="Times New Roman" w:hAnsi="Times New Roman" w:cs="Times New Roman"/>
          <w:i/>
          <w:sz w:val="28"/>
          <w:szCs w:val="28"/>
        </w:rPr>
        <w:t>ого</w:t>
      </w:r>
      <w:r w:rsidR="00311558" w:rsidRPr="00630B68">
        <w:rPr>
          <w:rFonts w:ascii="Times New Roman" w:eastAsia="Times New Roman" w:hAnsi="Times New Roman" w:cs="Times New Roman"/>
          <w:i/>
          <w:sz w:val="28"/>
          <w:szCs w:val="28"/>
        </w:rPr>
        <w:t xml:space="preserve"> соглашени</w:t>
      </w:r>
      <w:r w:rsidR="00630B68" w:rsidRPr="00630B68">
        <w:rPr>
          <w:rFonts w:ascii="Times New Roman" w:eastAsia="Times New Roman" w:hAnsi="Times New Roman" w:cs="Times New Roman"/>
          <w:i/>
          <w:sz w:val="28"/>
          <w:szCs w:val="28"/>
        </w:rPr>
        <w:t>я</w:t>
      </w:r>
      <w:r w:rsidR="00311558" w:rsidRPr="00630B68">
        <w:rPr>
          <w:rFonts w:ascii="Times New Roman" w:eastAsia="Times New Roman" w:hAnsi="Times New Roman" w:cs="Times New Roman"/>
          <w:i/>
          <w:sz w:val="28"/>
          <w:szCs w:val="28"/>
        </w:rPr>
        <w:t>:</w:t>
      </w:r>
    </w:p>
    <w:p w:rsidR="00120E7B" w:rsidRPr="00120E7B" w:rsidRDefault="00120E7B" w:rsidP="00120E7B">
      <w:pPr>
        <w:ind w:left="360"/>
        <w:jc w:val="both"/>
        <w:rPr>
          <w:rFonts w:ascii="Times New Roman" w:hAnsi="Times New Roman" w:cs="Times New Roman"/>
        </w:rPr>
      </w:pPr>
      <w:r w:rsidRPr="00120E7B">
        <w:rPr>
          <w:rFonts w:ascii="Times New Roman" w:hAnsi="Times New Roman" w:cs="Times New Roman"/>
        </w:rPr>
        <w:t>Здание насосной станции</w:t>
      </w:r>
    </w:p>
    <w:tbl>
      <w:tblPr>
        <w:tblW w:w="4895" w:type="pct"/>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3713"/>
        <w:gridCol w:w="5500"/>
      </w:tblGrid>
      <w:tr w:rsidR="00120E7B" w:rsidRPr="00120E7B" w:rsidTr="00120E7B">
        <w:tc>
          <w:tcPr>
            <w:tcW w:w="2015" w:type="pct"/>
            <w:shd w:val="clear" w:color="auto" w:fill="auto"/>
          </w:tcPr>
          <w:p w:rsidR="00120E7B" w:rsidRPr="00120E7B" w:rsidRDefault="00120E7B" w:rsidP="00120E7B">
            <w:pPr>
              <w:rPr>
                <w:rFonts w:ascii="Times New Roman" w:hAnsi="Times New Roman" w:cs="Times New Roman"/>
              </w:rPr>
            </w:pPr>
            <w:r w:rsidRPr="00120E7B">
              <w:rPr>
                <w:rFonts w:ascii="Times New Roman" w:hAnsi="Times New Roman" w:cs="Times New Roman"/>
              </w:rPr>
              <w:t>Место нахождения</w:t>
            </w:r>
          </w:p>
        </w:tc>
        <w:tc>
          <w:tcPr>
            <w:tcW w:w="2985" w:type="pct"/>
            <w:shd w:val="clear" w:color="auto" w:fill="auto"/>
          </w:tcPr>
          <w:p w:rsidR="00120E7B" w:rsidRPr="00120E7B" w:rsidRDefault="00120E7B" w:rsidP="00120E7B">
            <w:pPr>
              <w:rPr>
                <w:rFonts w:ascii="Times New Roman" w:hAnsi="Times New Roman" w:cs="Times New Roman"/>
              </w:rPr>
            </w:pPr>
            <w:r w:rsidRPr="00120E7B">
              <w:rPr>
                <w:rFonts w:ascii="Times New Roman" w:hAnsi="Times New Roman" w:cs="Times New Roman"/>
              </w:rPr>
              <w:t xml:space="preserve">Красноярский край, Канский район, с. </w:t>
            </w:r>
            <w:proofErr w:type="spellStart"/>
            <w:r w:rsidRPr="00120E7B">
              <w:rPr>
                <w:rFonts w:ascii="Times New Roman" w:hAnsi="Times New Roman" w:cs="Times New Roman"/>
              </w:rPr>
              <w:t>Мокруша</w:t>
            </w:r>
            <w:proofErr w:type="spellEnd"/>
            <w:r w:rsidRPr="00120E7B">
              <w:rPr>
                <w:rFonts w:ascii="Times New Roman" w:hAnsi="Times New Roman" w:cs="Times New Roman"/>
              </w:rPr>
              <w:t>, ул. Школьная, 13</w:t>
            </w:r>
            <w:proofErr w:type="gramStart"/>
            <w:r w:rsidRPr="00120E7B">
              <w:rPr>
                <w:rFonts w:ascii="Times New Roman" w:hAnsi="Times New Roman" w:cs="Times New Roman"/>
              </w:rPr>
              <w:t xml:space="preserve"> Б</w:t>
            </w:r>
            <w:proofErr w:type="gramEnd"/>
          </w:p>
        </w:tc>
      </w:tr>
      <w:tr w:rsidR="00120E7B" w:rsidRPr="00120E7B" w:rsidTr="00120E7B">
        <w:tc>
          <w:tcPr>
            <w:tcW w:w="2015" w:type="pct"/>
            <w:shd w:val="clear" w:color="auto" w:fill="auto"/>
          </w:tcPr>
          <w:p w:rsidR="00120E7B" w:rsidRPr="00120E7B" w:rsidRDefault="00120E7B" w:rsidP="00120E7B">
            <w:pPr>
              <w:rPr>
                <w:rFonts w:ascii="Times New Roman" w:hAnsi="Times New Roman" w:cs="Times New Roman"/>
              </w:rPr>
            </w:pPr>
            <w:r w:rsidRPr="00120E7B">
              <w:rPr>
                <w:rFonts w:ascii="Times New Roman" w:hAnsi="Times New Roman" w:cs="Times New Roman"/>
              </w:rPr>
              <w:t>Кадастровый номер</w:t>
            </w:r>
          </w:p>
        </w:tc>
        <w:tc>
          <w:tcPr>
            <w:tcW w:w="2985" w:type="pct"/>
            <w:shd w:val="clear" w:color="auto" w:fill="auto"/>
          </w:tcPr>
          <w:p w:rsidR="00120E7B" w:rsidRPr="00120E7B" w:rsidRDefault="00120E7B" w:rsidP="00120E7B">
            <w:pPr>
              <w:rPr>
                <w:rFonts w:ascii="Times New Roman" w:hAnsi="Times New Roman" w:cs="Times New Roman"/>
              </w:rPr>
            </w:pPr>
            <w:r w:rsidRPr="00120E7B">
              <w:rPr>
                <w:rFonts w:ascii="Times New Roman" w:eastAsia="Calibri" w:hAnsi="Times New Roman" w:cs="Times New Roman"/>
                <w:bCs/>
              </w:rPr>
              <w:t>24:18:3801004:432</w:t>
            </w:r>
          </w:p>
        </w:tc>
      </w:tr>
      <w:tr w:rsidR="00120E7B" w:rsidRPr="00120E7B" w:rsidTr="00120E7B">
        <w:tc>
          <w:tcPr>
            <w:tcW w:w="2015" w:type="pct"/>
            <w:shd w:val="clear" w:color="auto" w:fill="auto"/>
          </w:tcPr>
          <w:p w:rsidR="00120E7B" w:rsidRPr="00120E7B" w:rsidRDefault="00120E7B" w:rsidP="00120E7B">
            <w:pPr>
              <w:rPr>
                <w:rFonts w:ascii="Times New Roman" w:hAnsi="Times New Roman" w:cs="Times New Roman"/>
              </w:rPr>
            </w:pPr>
            <w:r w:rsidRPr="00120E7B">
              <w:rPr>
                <w:rFonts w:ascii="Times New Roman" w:hAnsi="Times New Roman" w:cs="Times New Roman"/>
              </w:rPr>
              <w:t>Назначение</w:t>
            </w:r>
          </w:p>
        </w:tc>
        <w:tc>
          <w:tcPr>
            <w:tcW w:w="2985" w:type="pct"/>
            <w:shd w:val="clear" w:color="auto" w:fill="auto"/>
          </w:tcPr>
          <w:p w:rsidR="00120E7B" w:rsidRPr="00120E7B" w:rsidRDefault="00120E7B" w:rsidP="00120E7B">
            <w:pPr>
              <w:rPr>
                <w:rFonts w:ascii="Times New Roman" w:hAnsi="Times New Roman" w:cs="Times New Roman"/>
              </w:rPr>
            </w:pPr>
            <w:r w:rsidRPr="00120E7B">
              <w:rPr>
                <w:rFonts w:ascii="Times New Roman" w:hAnsi="Times New Roman" w:cs="Times New Roman"/>
              </w:rPr>
              <w:t>объект холодного водоснабжения</w:t>
            </w:r>
          </w:p>
        </w:tc>
      </w:tr>
      <w:tr w:rsidR="00120E7B" w:rsidRPr="00120E7B" w:rsidTr="00120E7B">
        <w:tc>
          <w:tcPr>
            <w:tcW w:w="2015" w:type="pct"/>
            <w:shd w:val="clear" w:color="auto" w:fill="auto"/>
          </w:tcPr>
          <w:p w:rsidR="00120E7B" w:rsidRPr="00120E7B" w:rsidRDefault="00120E7B" w:rsidP="00120E7B">
            <w:pPr>
              <w:rPr>
                <w:rFonts w:ascii="Times New Roman" w:hAnsi="Times New Roman" w:cs="Times New Roman"/>
              </w:rPr>
            </w:pPr>
            <w:r w:rsidRPr="00120E7B">
              <w:rPr>
                <w:rFonts w:ascii="Times New Roman" w:hAnsi="Times New Roman" w:cs="Times New Roman"/>
              </w:rPr>
              <w:t>Год постройки</w:t>
            </w:r>
          </w:p>
        </w:tc>
        <w:tc>
          <w:tcPr>
            <w:tcW w:w="2985" w:type="pct"/>
            <w:shd w:val="clear" w:color="auto" w:fill="auto"/>
            <w:vAlign w:val="center"/>
          </w:tcPr>
          <w:p w:rsidR="00120E7B" w:rsidRPr="00120E7B" w:rsidRDefault="00120E7B" w:rsidP="00120E7B">
            <w:pPr>
              <w:rPr>
                <w:rFonts w:ascii="Times New Roman" w:hAnsi="Times New Roman" w:cs="Times New Roman"/>
              </w:rPr>
            </w:pPr>
            <w:r w:rsidRPr="00120E7B">
              <w:rPr>
                <w:rFonts w:ascii="Times New Roman" w:hAnsi="Times New Roman" w:cs="Times New Roman"/>
              </w:rPr>
              <w:t>1987</w:t>
            </w:r>
          </w:p>
        </w:tc>
      </w:tr>
      <w:tr w:rsidR="00120E7B" w:rsidRPr="00120E7B" w:rsidTr="00120E7B">
        <w:tc>
          <w:tcPr>
            <w:tcW w:w="2015" w:type="pct"/>
            <w:shd w:val="clear" w:color="auto" w:fill="auto"/>
          </w:tcPr>
          <w:p w:rsidR="00120E7B" w:rsidRPr="00120E7B" w:rsidRDefault="00120E7B" w:rsidP="00120E7B">
            <w:pPr>
              <w:rPr>
                <w:rFonts w:ascii="Times New Roman" w:hAnsi="Times New Roman" w:cs="Times New Roman"/>
              </w:rPr>
            </w:pPr>
            <w:r w:rsidRPr="00120E7B">
              <w:rPr>
                <w:rFonts w:ascii="Times New Roman" w:hAnsi="Times New Roman" w:cs="Times New Roman"/>
              </w:rPr>
              <w:t xml:space="preserve">Площадь, </w:t>
            </w:r>
            <w:proofErr w:type="gramStart"/>
            <w:r w:rsidRPr="00120E7B">
              <w:rPr>
                <w:rFonts w:ascii="Times New Roman" w:hAnsi="Times New Roman" w:cs="Times New Roman"/>
              </w:rPr>
              <w:t>м</w:t>
            </w:r>
            <w:proofErr w:type="gramEnd"/>
            <w:r w:rsidRPr="00120E7B">
              <w:rPr>
                <w:rFonts w:ascii="Times New Roman" w:hAnsi="Times New Roman" w:cs="Times New Roman"/>
              </w:rPr>
              <w:t>/кв.</w:t>
            </w:r>
          </w:p>
        </w:tc>
        <w:tc>
          <w:tcPr>
            <w:tcW w:w="2985" w:type="pct"/>
            <w:shd w:val="clear" w:color="auto" w:fill="auto"/>
            <w:vAlign w:val="center"/>
          </w:tcPr>
          <w:p w:rsidR="00120E7B" w:rsidRPr="00120E7B" w:rsidRDefault="00120E7B" w:rsidP="00120E7B">
            <w:pPr>
              <w:rPr>
                <w:rFonts w:ascii="Times New Roman" w:hAnsi="Times New Roman" w:cs="Times New Roman"/>
              </w:rPr>
            </w:pPr>
            <w:r w:rsidRPr="00120E7B">
              <w:rPr>
                <w:rFonts w:ascii="Times New Roman" w:hAnsi="Times New Roman" w:cs="Times New Roman"/>
              </w:rPr>
              <w:t>22,90</w:t>
            </w:r>
          </w:p>
        </w:tc>
      </w:tr>
      <w:tr w:rsidR="00120E7B" w:rsidRPr="00120E7B" w:rsidTr="00120E7B">
        <w:tc>
          <w:tcPr>
            <w:tcW w:w="2015" w:type="pct"/>
            <w:shd w:val="clear" w:color="auto" w:fill="auto"/>
          </w:tcPr>
          <w:p w:rsidR="00120E7B" w:rsidRPr="00120E7B" w:rsidRDefault="00120E7B" w:rsidP="00120E7B">
            <w:pPr>
              <w:rPr>
                <w:rFonts w:ascii="Times New Roman" w:hAnsi="Times New Roman" w:cs="Times New Roman"/>
              </w:rPr>
            </w:pPr>
            <w:r w:rsidRPr="00120E7B">
              <w:rPr>
                <w:rFonts w:ascii="Times New Roman" w:hAnsi="Times New Roman" w:cs="Times New Roman"/>
              </w:rPr>
              <w:t>Техническое описание</w:t>
            </w:r>
          </w:p>
        </w:tc>
        <w:tc>
          <w:tcPr>
            <w:tcW w:w="2985" w:type="pct"/>
            <w:shd w:val="clear" w:color="auto" w:fill="auto"/>
          </w:tcPr>
          <w:p w:rsidR="00120E7B" w:rsidRPr="00120E7B" w:rsidRDefault="00120E7B" w:rsidP="00120E7B">
            <w:pPr>
              <w:rPr>
                <w:rFonts w:ascii="Times New Roman" w:hAnsi="Times New Roman" w:cs="Times New Roman"/>
              </w:rPr>
            </w:pPr>
            <w:r w:rsidRPr="00120E7B">
              <w:rPr>
                <w:rFonts w:ascii="Times New Roman" w:hAnsi="Times New Roman" w:cs="Times New Roman"/>
              </w:rPr>
              <w:t>Кирпичное одноэтажное здание, прямоугольной формы, фундамент ленточный, кровля мягкая рулонная. Состояние удовлетворительное.</w:t>
            </w:r>
          </w:p>
        </w:tc>
      </w:tr>
      <w:tr w:rsidR="00120E7B" w:rsidRPr="00120E7B" w:rsidTr="00120E7B">
        <w:tc>
          <w:tcPr>
            <w:tcW w:w="2015" w:type="pct"/>
            <w:shd w:val="clear" w:color="auto" w:fill="auto"/>
          </w:tcPr>
          <w:p w:rsidR="00120E7B" w:rsidRPr="00120E7B" w:rsidRDefault="00120E7B" w:rsidP="00120E7B">
            <w:pPr>
              <w:rPr>
                <w:rFonts w:ascii="Times New Roman" w:hAnsi="Times New Roman" w:cs="Times New Roman"/>
              </w:rPr>
            </w:pPr>
            <w:r w:rsidRPr="00120E7B">
              <w:rPr>
                <w:rFonts w:ascii="Times New Roman" w:hAnsi="Times New Roman" w:cs="Times New Roman"/>
              </w:rPr>
              <w:t>Функциональное назначение</w:t>
            </w:r>
          </w:p>
        </w:tc>
        <w:tc>
          <w:tcPr>
            <w:tcW w:w="2985" w:type="pct"/>
            <w:shd w:val="clear" w:color="auto" w:fill="auto"/>
          </w:tcPr>
          <w:p w:rsidR="00120E7B" w:rsidRPr="00120E7B" w:rsidRDefault="00120E7B" w:rsidP="00120E7B">
            <w:pPr>
              <w:rPr>
                <w:rFonts w:ascii="Times New Roman" w:hAnsi="Times New Roman" w:cs="Times New Roman"/>
              </w:rPr>
            </w:pPr>
            <w:r w:rsidRPr="00120E7B">
              <w:rPr>
                <w:rFonts w:ascii="Times New Roman" w:hAnsi="Times New Roman" w:cs="Times New Roman"/>
              </w:rPr>
              <w:t xml:space="preserve">Объект предназначен для осуществления </w:t>
            </w:r>
            <w:r w:rsidRPr="00120E7B">
              <w:rPr>
                <w:rFonts w:ascii="Times New Roman" w:eastAsia="Arial Unicode MS" w:hAnsi="Times New Roman" w:cs="Times New Roman"/>
              </w:rPr>
              <w:t xml:space="preserve">бесперебойного </w:t>
            </w:r>
            <w:r w:rsidRPr="00120E7B">
              <w:rPr>
                <w:rFonts w:ascii="Times New Roman" w:hAnsi="Times New Roman" w:cs="Times New Roman"/>
              </w:rPr>
              <w:t xml:space="preserve">холодного водоснабжения </w:t>
            </w:r>
          </w:p>
        </w:tc>
      </w:tr>
      <w:tr w:rsidR="00120E7B" w:rsidRPr="00120E7B" w:rsidTr="00120E7B">
        <w:tc>
          <w:tcPr>
            <w:tcW w:w="2015" w:type="pct"/>
            <w:shd w:val="clear" w:color="auto" w:fill="auto"/>
          </w:tcPr>
          <w:p w:rsidR="00120E7B" w:rsidRPr="00120E7B" w:rsidRDefault="00120E7B" w:rsidP="00120E7B">
            <w:pPr>
              <w:rPr>
                <w:rFonts w:ascii="Times New Roman" w:hAnsi="Times New Roman" w:cs="Times New Roman"/>
              </w:rPr>
            </w:pPr>
            <w:r w:rsidRPr="00120E7B">
              <w:rPr>
                <w:rFonts w:ascii="Times New Roman" w:hAnsi="Times New Roman" w:cs="Times New Roman"/>
              </w:rPr>
              <w:lastRenderedPageBreak/>
              <w:t>Текущее использование</w:t>
            </w:r>
          </w:p>
        </w:tc>
        <w:tc>
          <w:tcPr>
            <w:tcW w:w="2985" w:type="pct"/>
            <w:shd w:val="clear" w:color="auto" w:fill="auto"/>
          </w:tcPr>
          <w:p w:rsidR="00120E7B" w:rsidRPr="00120E7B" w:rsidRDefault="00120E7B" w:rsidP="00120E7B">
            <w:pPr>
              <w:rPr>
                <w:rFonts w:ascii="Times New Roman" w:hAnsi="Times New Roman" w:cs="Times New Roman"/>
              </w:rPr>
            </w:pPr>
            <w:r w:rsidRPr="00120E7B">
              <w:rPr>
                <w:rFonts w:ascii="Times New Roman" w:hAnsi="Times New Roman" w:cs="Times New Roman"/>
              </w:rPr>
              <w:t>по назначению</w:t>
            </w:r>
          </w:p>
        </w:tc>
      </w:tr>
      <w:tr w:rsidR="00120E7B" w:rsidRPr="00120E7B" w:rsidTr="00120E7B">
        <w:tc>
          <w:tcPr>
            <w:tcW w:w="2015" w:type="pct"/>
            <w:shd w:val="clear" w:color="auto" w:fill="auto"/>
          </w:tcPr>
          <w:p w:rsidR="00120E7B" w:rsidRPr="00120E7B" w:rsidRDefault="00120E7B" w:rsidP="00120E7B">
            <w:pPr>
              <w:rPr>
                <w:rFonts w:ascii="Times New Roman" w:hAnsi="Times New Roman" w:cs="Times New Roman"/>
              </w:rPr>
            </w:pPr>
            <w:r w:rsidRPr="00120E7B">
              <w:rPr>
                <w:rFonts w:ascii="Times New Roman" w:hAnsi="Times New Roman" w:cs="Times New Roman"/>
              </w:rPr>
              <w:t>Первоначальная балансовая стоимость, руб.</w:t>
            </w:r>
          </w:p>
        </w:tc>
        <w:tc>
          <w:tcPr>
            <w:tcW w:w="2985" w:type="pct"/>
            <w:shd w:val="clear" w:color="auto" w:fill="auto"/>
            <w:vAlign w:val="center"/>
          </w:tcPr>
          <w:p w:rsidR="00120E7B" w:rsidRPr="00120E7B" w:rsidRDefault="00120E7B" w:rsidP="00120E7B">
            <w:pPr>
              <w:rPr>
                <w:rFonts w:ascii="Times New Roman" w:hAnsi="Times New Roman" w:cs="Times New Roman"/>
              </w:rPr>
            </w:pPr>
            <w:r w:rsidRPr="00120E7B">
              <w:rPr>
                <w:rFonts w:ascii="Times New Roman" w:eastAsia="Calibri" w:hAnsi="Times New Roman" w:cs="Times New Roman"/>
              </w:rPr>
              <w:t>170938,58</w:t>
            </w:r>
          </w:p>
        </w:tc>
      </w:tr>
    </w:tbl>
    <w:p w:rsidR="00120E7B" w:rsidRPr="00120E7B" w:rsidRDefault="00120E7B" w:rsidP="00120E7B">
      <w:pPr>
        <w:ind w:left="720"/>
        <w:rPr>
          <w:rFonts w:ascii="Times New Roman" w:hAnsi="Times New Roman" w:cs="Times New Roman"/>
          <w:b/>
        </w:rPr>
      </w:pPr>
    </w:p>
    <w:p w:rsidR="00120E7B" w:rsidRPr="00120E7B" w:rsidRDefault="00120E7B" w:rsidP="00120E7B">
      <w:pPr>
        <w:ind w:left="720"/>
        <w:rPr>
          <w:rFonts w:ascii="Times New Roman" w:hAnsi="Times New Roman" w:cs="Times New Roman"/>
        </w:rPr>
      </w:pPr>
      <w:r w:rsidRPr="00120E7B">
        <w:rPr>
          <w:rFonts w:ascii="Times New Roman" w:hAnsi="Times New Roman" w:cs="Times New Roman"/>
        </w:rPr>
        <w:t>2. Водопроводные сети</w:t>
      </w:r>
    </w:p>
    <w:tbl>
      <w:tblPr>
        <w:tblW w:w="4895" w:type="pct"/>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3713"/>
        <w:gridCol w:w="5500"/>
      </w:tblGrid>
      <w:tr w:rsidR="00120E7B" w:rsidRPr="00120E7B" w:rsidTr="00120E7B">
        <w:tc>
          <w:tcPr>
            <w:tcW w:w="2015" w:type="pct"/>
            <w:shd w:val="clear" w:color="auto" w:fill="auto"/>
          </w:tcPr>
          <w:p w:rsidR="00120E7B" w:rsidRPr="00120E7B" w:rsidRDefault="00120E7B" w:rsidP="00120E7B">
            <w:pPr>
              <w:ind w:left="-28"/>
              <w:rPr>
                <w:rFonts w:ascii="Times New Roman" w:hAnsi="Times New Roman" w:cs="Times New Roman"/>
              </w:rPr>
            </w:pPr>
            <w:r w:rsidRPr="00120E7B">
              <w:rPr>
                <w:rFonts w:ascii="Times New Roman" w:hAnsi="Times New Roman" w:cs="Times New Roman"/>
              </w:rPr>
              <w:t>Место нахождения</w:t>
            </w:r>
          </w:p>
        </w:tc>
        <w:tc>
          <w:tcPr>
            <w:tcW w:w="2985" w:type="pct"/>
            <w:shd w:val="clear" w:color="auto" w:fill="auto"/>
          </w:tcPr>
          <w:p w:rsidR="00120E7B" w:rsidRPr="00120E7B" w:rsidRDefault="00120E7B" w:rsidP="00120E7B">
            <w:pPr>
              <w:rPr>
                <w:rFonts w:ascii="Times New Roman" w:hAnsi="Times New Roman" w:cs="Times New Roman"/>
              </w:rPr>
            </w:pPr>
            <w:r w:rsidRPr="00120E7B">
              <w:rPr>
                <w:rFonts w:ascii="Times New Roman" w:hAnsi="Times New Roman" w:cs="Times New Roman"/>
              </w:rPr>
              <w:t xml:space="preserve">Красноярский край, Канский район, с. </w:t>
            </w:r>
            <w:proofErr w:type="spellStart"/>
            <w:r w:rsidRPr="00120E7B">
              <w:rPr>
                <w:rFonts w:ascii="Times New Roman" w:hAnsi="Times New Roman" w:cs="Times New Roman"/>
              </w:rPr>
              <w:t>Мокруша</w:t>
            </w:r>
            <w:proofErr w:type="spellEnd"/>
            <w:r w:rsidRPr="00120E7B">
              <w:rPr>
                <w:rFonts w:ascii="Times New Roman" w:hAnsi="Times New Roman" w:cs="Times New Roman"/>
              </w:rPr>
              <w:t xml:space="preserve"> от насосной станции по ул. Школьная, № 13Б по улицам Школьная,  Набережная, Зеленая</w:t>
            </w:r>
            <w:proofErr w:type="gramStart"/>
            <w:r w:rsidRPr="00120E7B">
              <w:rPr>
                <w:rFonts w:ascii="Times New Roman" w:hAnsi="Times New Roman" w:cs="Times New Roman"/>
              </w:rPr>
              <w:t xml:space="preserve"> ,</w:t>
            </w:r>
            <w:proofErr w:type="gramEnd"/>
            <w:r w:rsidRPr="00120E7B">
              <w:rPr>
                <w:rFonts w:ascii="Times New Roman" w:hAnsi="Times New Roman" w:cs="Times New Roman"/>
              </w:rPr>
              <w:t xml:space="preserve"> Больничная, Новостройка, Центральная, Почтовая, 60 лет СССР.</w:t>
            </w:r>
          </w:p>
        </w:tc>
      </w:tr>
      <w:tr w:rsidR="00120E7B" w:rsidRPr="00120E7B" w:rsidTr="00120E7B">
        <w:tc>
          <w:tcPr>
            <w:tcW w:w="2015" w:type="pct"/>
            <w:shd w:val="clear" w:color="auto" w:fill="auto"/>
          </w:tcPr>
          <w:p w:rsidR="00120E7B" w:rsidRPr="00120E7B" w:rsidRDefault="00120E7B" w:rsidP="00120E7B">
            <w:pPr>
              <w:rPr>
                <w:rFonts w:ascii="Times New Roman" w:hAnsi="Times New Roman" w:cs="Times New Roman"/>
              </w:rPr>
            </w:pPr>
            <w:r w:rsidRPr="00120E7B">
              <w:rPr>
                <w:rFonts w:ascii="Times New Roman" w:hAnsi="Times New Roman" w:cs="Times New Roman"/>
              </w:rPr>
              <w:t>Кадастровый номер</w:t>
            </w:r>
          </w:p>
        </w:tc>
        <w:tc>
          <w:tcPr>
            <w:tcW w:w="2985" w:type="pct"/>
            <w:shd w:val="clear" w:color="auto" w:fill="auto"/>
          </w:tcPr>
          <w:p w:rsidR="00120E7B" w:rsidRPr="00120E7B" w:rsidRDefault="00120E7B" w:rsidP="00120E7B">
            <w:pPr>
              <w:rPr>
                <w:rFonts w:ascii="Times New Roman" w:hAnsi="Times New Roman" w:cs="Times New Roman"/>
              </w:rPr>
            </w:pPr>
            <w:r w:rsidRPr="00120E7B">
              <w:rPr>
                <w:rFonts w:ascii="Times New Roman" w:eastAsia="Calibri" w:hAnsi="Times New Roman" w:cs="Times New Roman"/>
              </w:rPr>
              <w:t>24:18:0000000:3017</w:t>
            </w:r>
          </w:p>
        </w:tc>
      </w:tr>
      <w:tr w:rsidR="00120E7B" w:rsidRPr="00120E7B" w:rsidTr="00120E7B">
        <w:tc>
          <w:tcPr>
            <w:tcW w:w="2015" w:type="pct"/>
            <w:shd w:val="clear" w:color="auto" w:fill="auto"/>
          </w:tcPr>
          <w:p w:rsidR="00120E7B" w:rsidRPr="00120E7B" w:rsidRDefault="00120E7B" w:rsidP="00120E7B">
            <w:pPr>
              <w:rPr>
                <w:rFonts w:ascii="Times New Roman" w:hAnsi="Times New Roman" w:cs="Times New Roman"/>
              </w:rPr>
            </w:pPr>
            <w:r w:rsidRPr="00120E7B">
              <w:rPr>
                <w:rFonts w:ascii="Times New Roman" w:hAnsi="Times New Roman" w:cs="Times New Roman"/>
              </w:rPr>
              <w:t>Назначение</w:t>
            </w:r>
          </w:p>
        </w:tc>
        <w:tc>
          <w:tcPr>
            <w:tcW w:w="2985" w:type="pct"/>
            <w:shd w:val="clear" w:color="auto" w:fill="auto"/>
          </w:tcPr>
          <w:p w:rsidR="00120E7B" w:rsidRPr="00120E7B" w:rsidRDefault="00120E7B" w:rsidP="00120E7B">
            <w:pPr>
              <w:rPr>
                <w:rFonts w:ascii="Times New Roman" w:hAnsi="Times New Roman" w:cs="Times New Roman"/>
              </w:rPr>
            </w:pPr>
            <w:r w:rsidRPr="00120E7B">
              <w:rPr>
                <w:rFonts w:ascii="Times New Roman" w:hAnsi="Times New Roman" w:cs="Times New Roman"/>
              </w:rPr>
              <w:t>объект холодного водоснабжения</w:t>
            </w:r>
          </w:p>
        </w:tc>
      </w:tr>
      <w:tr w:rsidR="00120E7B" w:rsidRPr="00120E7B" w:rsidTr="00120E7B">
        <w:tc>
          <w:tcPr>
            <w:tcW w:w="2015" w:type="pct"/>
            <w:shd w:val="clear" w:color="auto" w:fill="auto"/>
          </w:tcPr>
          <w:p w:rsidR="00120E7B" w:rsidRPr="00120E7B" w:rsidRDefault="00120E7B" w:rsidP="00120E7B">
            <w:pPr>
              <w:rPr>
                <w:rFonts w:ascii="Times New Roman" w:hAnsi="Times New Roman" w:cs="Times New Roman"/>
              </w:rPr>
            </w:pPr>
            <w:r w:rsidRPr="00120E7B">
              <w:rPr>
                <w:rFonts w:ascii="Times New Roman" w:hAnsi="Times New Roman" w:cs="Times New Roman"/>
              </w:rPr>
              <w:t>Год постройки</w:t>
            </w:r>
          </w:p>
        </w:tc>
        <w:tc>
          <w:tcPr>
            <w:tcW w:w="2985" w:type="pct"/>
            <w:shd w:val="clear" w:color="auto" w:fill="auto"/>
            <w:vAlign w:val="center"/>
          </w:tcPr>
          <w:p w:rsidR="00120E7B" w:rsidRPr="00120E7B" w:rsidRDefault="00120E7B" w:rsidP="00120E7B">
            <w:pPr>
              <w:rPr>
                <w:rFonts w:ascii="Times New Roman" w:hAnsi="Times New Roman" w:cs="Times New Roman"/>
              </w:rPr>
            </w:pPr>
            <w:r w:rsidRPr="00120E7B">
              <w:rPr>
                <w:rFonts w:ascii="Times New Roman" w:hAnsi="Times New Roman" w:cs="Times New Roman"/>
              </w:rPr>
              <w:t>1975</w:t>
            </w:r>
          </w:p>
          <w:p w:rsidR="00120E7B" w:rsidRPr="00120E7B" w:rsidRDefault="00120E7B" w:rsidP="00120E7B">
            <w:pPr>
              <w:rPr>
                <w:rFonts w:ascii="Times New Roman" w:hAnsi="Times New Roman" w:cs="Times New Roman"/>
              </w:rPr>
            </w:pPr>
          </w:p>
        </w:tc>
      </w:tr>
      <w:tr w:rsidR="00120E7B" w:rsidRPr="00120E7B" w:rsidTr="00120E7B">
        <w:tc>
          <w:tcPr>
            <w:tcW w:w="2015" w:type="pct"/>
            <w:shd w:val="clear" w:color="auto" w:fill="auto"/>
          </w:tcPr>
          <w:p w:rsidR="00120E7B" w:rsidRPr="00120E7B" w:rsidRDefault="00120E7B" w:rsidP="00120E7B">
            <w:pPr>
              <w:rPr>
                <w:rFonts w:ascii="Times New Roman" w:hAnsi="Times New Roman" w:cs="Times New Roman"/>
              </w:rPr>
            </w:pPr>
            <w:r w:rsidRPr="00120E7B">
              <w:rPr>
                <w:rFonts w:ascii="Times New Roman" w:hAnsi="Times New Roman" w:cs="Times New Roman"/>
              </w:rPr>
              <w:t xml:space="preserve">Протяженность, </w:t>
            </w:r>
            <w:proofErr w:type="gramStart"/>
            <w:r w:rsidRPr="00120E7B">
              <w:rPr>
                <w:rFonts w:ascii="Times New Roman" w:hAnsi="Times New Roman" w:cs="Times New Roman"/>
              </w:rPr>
              <w:t>м</w:t>
            </w:r>
            <w:proofErr w:type="gramEnd"/>
          </w:p>
        </w:tc>
        <w:tc>
          <w:tcPr>
            <w:tcW w:w="2985" w:type="pct"/>
            <w:shd w:val="clear" w:color="auto" w:fill="auto"/>
            <w:vAlign w:val="center"/>
          </w:tcPr>
          <w:p w:rsidR="00120E7B" w:rsidRPr="00120E7B" w:rsidRDefault="00120E7B" w:rsidP="00120E7B">
            <w:pPr>
              <w:rPr>
                <w:rFonts w:ascii="Times New Roman" w:hAnsi="Times New Roman" w:cs="Times New Roman"/>
              </w:rPr>
            </w:pPr>
            <w:r w:rsidRPr="00120E7B">
              <w:rPr>
                <w:rFonts w:ascii="Times New Roman" w:hAnsi="Times New Roman" w:cs="Times New Roman"/>
              </w:rPr>
              <w:t>6473</w:t>
            </w:r>
          </w:p>
        </w:tc>
      </w:tr>
      <w:tr w:rsidR="00120E7B" w:rsidRPr="00120E7B" w:rsidTr="00120E7B">
        <w:tc>
          <w:tcPr>
            <w:tcW w:w="2015" w:type="pct"/>
            <w:shd w:val="clear" w:color="auto" w:fill="auto"/>
          </w:tcPr>
          <w:p w:rsidR="00120E7B" w:rsidRPr="00120E7B" w:rsidRDefault="00120E7B" w:rsidP="00120E7B">
            <w:pPr>
              <w:rPr>
                <w:rFonts w:ascii="Times New Roman" w:hAnsi="Times New Roman" w:cs="Times New Roman"/>
              </w:rPr>
            </w:pPr>
            <w:r w:rsidRPr="00120E7B">
              <w:rPr>
                <w:rFonts w:ascii="Times New Roman" w:hAnsi="Times New Roman" w:cs="Times New Roman"/>
              </w:rPr>
              <w:t>Техническое описание</w:t>
            </w:r>
          </w:p>
        </w:tc>
        <w:tc>
          <w:tcPr>
            <w:tcW w:w="2985" w:type="pct"/>
            <w:shd w:val="clear" w:color="auto" w:fill="auto"/>
          </w:tcPr>
          <w:p w:rsidR="00120E7B" w:rsidRPr="00120E7B" w:rsidRDefault="00120E7B" w:rsidP="00120E7B">
            <w:pPr>
              <w:rPr>
                <w:rFonts w:ascii="Times New Roman" w:hAnsi="Times New Roman" w:cs="Times New Roman"/>
              </w:rPr>
            </w:pPr>
            <w:r w:rsidRPr="00120E7B">
              <w:rPr>
                <w:rFonts w:ascii="Times New Roman" w:hAnsi="Times New Roman" w:cs="Times New Roman"/>
              </w:rPr>
              <w:t>Трубы сталь, чугун, диаметр труб – от 20 до 150 мм, глубина заложения – 3-4 м. ВК из ЖБИ. Состояние удовлетворительное.  Водопроводы по улицам Школьная (от ВК</w:t>
            </w:r>
            <w:proofErr w:type="gramStart"/>
            <w:r w:rsidRPr="00120E7B">
              <w:rPr>
                <w:rFonts w:ascii="Times New Roman" w:hAnsi="Times New Roman" w:cs="Times New Roman"/>
              </w:rPr>
              <w:t>1</w:t>
            </w:r>
            <w:proofErr w:type="gramEnd"/>
            <w:r w:rsidRPr="00120E7B">
              <w:rPr>
                <w:rFonts w:ascii="Times New Roman" w:hAnsi="Times New Roman" w:cs="Times New Roman"/>
              </w:rPr>
              <w:t xml:space="preserve"> до ВК13 и от ВК14 до ВК ВК24), Набережная (от ВК61 до ВК75), Зеленая (от ВК63 до ВК 74), Больничная (отВК40 до ВК54), Новостройка (от ВК29 до ВК39), Центральная (от ВК 15 до ВК55), Почтовая (от ВК54 до ВК 42), 60 лет СССР от (ВК 29 до ВК 61)</w:t>
            </w:r>
          </w:p>
        </w:tc>
      </w:tr>
      <w:tr w:rsidR="00120E7B" w:rsidRPr="00120E7B" w:rsidTr="00120E7B">
        <w:tc>
          <w:tcPr>
            <w:tcW w:w="2015" w:type="pct"/>
            <w:shd w:val="clear" w:color="auto" w:fill="auto"/>
          </w:tcPr>
          <w:p w:rsidR="00120E7B" w:rsidRPr="00120E7B" w:rsidRDefault="00120E7B" w:rsidP="00120E7B">
            <w:pPr>
              <w:rPr>
                <w:rFonts w:ascii="Times New Roman" w:hAnsi="Times New Roman" w:cs="Times New Roman"/>
              </w:rPr>
            </w:pPr>
            <w:r w:rsidRPr="00120E7B">
              <w:rPr>
                <w:rFonts w:ascii="Times New Roman" w:hAnsi="Times New Roman" w:cs="Times New Roman"/>
              </w:rPr>
              <w:t>Функциональное назначение</w:t>
            </w:r>
          </w:p>
        </w:tc>
        <w:tc>
          <w:tcPr>
            <w:tcW w:w="2985" w:type="pct"/>
            <w:shd w:val="clear" w:color="auto" w:fill="auto"/>
          </w:tcPr>
          <w:p w:rsidR="00120E7B" w:rsidRPr="00120E7B" w:rsidRDefault="00120E7B" w:rsidP="00120E7B">
            <w:pPr>
              <w:rPr>
                <w:rFonts w:ascii="Times New Roman" w:hAnsi="Times New Roman" w:cs="Times New Roman"/>
              </w:rPr>
            </w:pPr>
            <w:r w:rsidRPr="00120E7B">
              <w:rPr>
                <w:rFonts w:ascii="Times New Roman" w:hAnsi="Times New Roman" w:cs="Times New Roman"/>
              </w:rPr>
              <w:t xml:space="preserve">Объект предназначен для осуществления </w:t>
            </w:r>
            <w:r w:rsidRPr="00120E7B">
              <w:rPr>
                <w:rFonts w:ascii="Times New Roman" w:eastAsia="Arial Unicode MS" w:hAnsi="Times New Roman" w:cs="Times New Roman"/>
              </w:rPr>
              <w:t xml:space="preserve">бесперебойного </w:t>
            </w:r>
            <w:r w:rsidRPr="00120E7B">
              <w:rPr>
                <w:rFonts w:ascii="Times New Roman" w:hAnsi="Times New Roman" w:cs="Times New Roman"/>
              </w:rPr>
              <w:t>холодного водоснабжения</w:t>
            </w:r>
          </w:p>
        </w:tc>
      </w:tr>
      <w:tr w:rsidR="00120E7B" w:rsidRPr="00120E7B" w:rsidTr="00120E7B">
        <w:tc>
          <w:tcPr>
            <w:tcW w:w="2015" w:type="pct"/>
            <w:shd w:val="clear" w:color="auto" w:fill="auto"/>
          </w:tcPr>
          <w:p w:rsidR="00120E7B" w:rsidRPr="00120E7B" w:rsidRDefault="00120E7B" w:rsidP="00120E7B">
            <w:pPr>
              <w:rPr>
                <w:rFonts w:ascii="Times New Roman" w:hAnsi="Times New Roman" w:cs="Times New Roman"/>
              </w:rPr>
            </w:pPr>
            <w:r w:rsidRPr="00120E7B">
              <w:rPr>
                <w:rFonts w:ascii="Times New Roman" w:hAnsi="Times New Roman" w:cs="Times New Roman"/>
              </w:rPr>
              <w:t>Текущее использование</w:t>
            </w:r>
          </w:p>
        </w:tc>
        <w:tc>
          <w:tcPr>
            <w:tcW w:w="2985" w:type="pct"/>
            <w:shd w:val="clear" w:color="auto" w:fill="auto"/>
          </w:tcPr>
          <w:p w:rsidR="00120E7B" w:rsidRPr="00120E7B" w:rsidRDefault="00120E7B" w:rsidP="00120E7B">
            <w:pPr>
              <w:rPr>
                <w:rFonts w:ascii="Times New Roman" w:hAnsi="Times New Roman" w:cs="Times New Roman"/>
              </w:rPr>
            </w:pPr>
            <w:r w:rsidRPr="00120E7B">
              <w:rPr>
                <w:rFonts w:ascii="Times New Roman" w:hAnsi="Times New Roman" w:cs="Times New Roman"/>
              </w:rPr>
              <w:t>по назначению</w:t>
            </w:r>
          </w:p>
        </w:tc>
      </w:tr>
      <w:tr w:rsidR="00120E7B" w:rsidRPr="00120E7B" w:rsidTr="00120E7B">
        <w:tc>
          <w:tcPr>
            <w:tcW w:w="2015" w:type="pct"/>
            <w:shd w:val="clear" w:color="auto" w:fill="auto"/>
          </w:tcPr>
          <w:p w:rsidR="00120E7B" w:rsidRPr="00120E7B" w:rsidRDefault="00120E7B" w:rsidP="00120E7B">
            <w:pPr>
              <w:rPr>
                <w:rFonts w:ascii="Times New Roman" w:hAnsi="Times New Roman" w:cs="Times New Roman"/>
              </w:rPr>
            </w:pPr>
            <w:r w:rsidRPr="00120E7B">
              <w:rPr>
                <w:rFonts w:ascii="Times New Roman" w:hAnsi="Times New Roman" w:cs="Times New Roman"/>
              </w:rPr>
              <w:t>Первоначальная балансовая стоимость, руб.</w:t>
            </w:r>
          </w:p>
        </w:tc>
        <w:tc>
          <w:tcPr>
            <w:tcW w:w="2985" w:type="pct"/>
            <w:shd w:val="clear" w:color="auto" w:fill="auto"/>
            <w:vAlign w:val="center"/>
          </w:tcPr>
          <w:p w:rsidR="00120E7B" w:rsidRPr="00120E7B" w:rsidRDefault="00120E7B" w:rsidP="00120E7B">
            <w:pPr>
              <w:rPr>
                <w:rFonts w:ascii="Times New Roman" w:hAnsi="Times New Roman" w:cs="Times New Roman"/>
              </w:rPr>
            </w:pPr>
            <w:r w:rsidRPr="00120E7B">
              <w:rPr>
                <w:rFonts w:ascii="Times New Roman" w:eastAsia="Calibri" w:hAnsi="Times New Roman" w:cs="Times New Roman"/>
              </w:rPr>
              <w:t>370501,32</w:t>
            </w:r>
          </w:p>
        </w:tc>
      </w:tr>
    </w:tbl>
    <w:p w:rsidR="00120E7B" w:rsidRPr="00120E7B" w:rsidRDefault="00120E7B" w:rsidP="00120E7B">
      <w:pPr>
        <w:ind w:left="720"/>
        <w:jc w:val="both"/>
        <w:rPr>
          <w:rFonts w:ascii="Times New Roman" w:hAnsi="Times New Roman" w:cs="Times New Roman"/>
          <w:b/>
        </w:rPr>
      </w:pPr>
    </w:p>
    <w:p w:rsidR="00120E7B" w:rsidRPr="00120E7B" w:rsidRDefault="00120E7B" w:rsidP="00120E7B">
      <w:pPr>
        <w:ind w:left="720"/>
        <w:jc w:val="both"/>
        <w:rPr>
          <w:rFonts w:ascii="Times New Roman" w:hAnsi="Times New Roman" w:cs="Times New Roman"/>
          <w:b/>
        </w:rPr>
      </w:pPr>
      <w:r w:rsidRPr="00120E7B">
        <w:rPr>
          <w:rFonts w:ascii="Times New Roman" w:hAnsi="Times New Roman" w:cs="Times New Roman"/>
          <w:b/>
        </w:rPr>
        <w:t>3. Водонапорная башня</w:t>
      </w:r>
    </w:p>
    <w:tbl>
      <w:tblPr>
        <w:tblW w:w="4895" w:type="pct"/>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3713"/>
        <w:gridCol w:w="5500"/>
      </w:tblGrid>
      <w:tr w:rsidR="00120E7B" w:rsidRPr="00120E7B" w:rsidTr="00120E7B">
        <w:tc>
          <w:tcPr>
            <w:tcW w:w="2015" w:type="pct"/>
            <w:shd w:val="clear" w:color="auto" w:fill="auto"/>
          </w:tcPr>
          <w:p w:rsidR="00120E7B" w:rsidRPr="00120E7B" w:rsidRDefault="00120E7B" w:rsidP="00120E7B">
            <w:pPr>
              <w:ind w:left="567" w:hanging="595"/>
              <w:rPr>
                <w:rFonts w:ascii="Times New Roman" w:hAnsi="Times New Roman" w:cs="Times New Roman"/>
              </w:rPr>
            </w:pPr>
            <w:r w:rsidRPr="00120E7B">
              <w:rPr>
                <w:rFonts w:ascii="Times New Roman" w:hAnsi="Times New Roman" w:cs="Times New Roman"/>
              </w:rPr>
              <w:t>Место нахождения</w:t>
            </w:r>
          </w:p>
        </w:tc>
        <w:tc>
          <w:tcPr>
            <w:tcW w:w="2985" w:type="pct"/>
            <w:shd w:val="clear" w:color="auto" w:fill="auto"/>
          </w:tcPr>
          <w:p w:rsidR="00120E7B" w:rsidRPr="00120E7B" w:rsidRDefault="00120E7B" w:rsidP="00EE424C">
            <w:pPr>
              <w:rPr>
                <w:rFonts w:ascii="Times New Roman" w:hAnsi="Times New Roman" w:cs="Times New Roman"/>
              </w:rPr>
            </w:pPr>
            <w:r w:rsidRPr="00120E7B">
              <w:rPr>
                <w:rFonts w:ascii="Times New Roman" w:hAnsi="Times New Roman" w:cs="Times New Roman"/>
              </w:rPr>
              <w:t xml:space="preserve">Красноярский край, Канский район, с. </w:t>
            </w:r>
            <w:proofErr w:type="spellStart"/>
            <w:r w:rsidRPr="00120E7B">
              <w:rPr>
                <w:rFonts w:ascii="Times New Roman" w:hAnsi="Times New Roman" w:cs="Times New Roman"/>
              </w:rPr>
              <w:t>Мокруша</w:t>
            </w:r>
            <w:proofErr w:type="spellEnd"/>
            <w:r w:rsidRPr="00120E7B">
              <w:rPr>
                <w:rFonts w:ascii="Times New Roman" w:hAnsi="Times New Roman" w:cs="Times New Roman"/>
              </w:rPr>
              <w:t xml:space="preserve">, ул. </w:t>
            </w:r>
            <w:proofErr w:type="gramStart"/>
            <w:r w:rsidRPr="00120E7B">
              <w:rPr>
                <w:rFonts w:ascii="Times New Roman" w:hAnsi="Times New Roman" w:cs="Times New Roman"/>
              </w:rPr>
              <w:t>Школьная</w:t>
            </w:r>
            <w:proofErr w:type="gramEnd"/>
            <w:r w:rsidRPr="00120E7B">
              <w:rPr>
                <w:rFonts w:ascii="Times New Roman" w:hAnsi="Times New Roman" w:cs="Times New Roman"/>
              </w:rPr>
              <w:t xml:space="preserve">, 13А, </w:t>
            </w:r>
            <w:proofErr w:type="spellStart"/>
            <w:r w:rsidRPr="00120E7B">
              <w:rPr>
                <w:rFonts w:ascii="Times New Roman" w:hAnsi="Times New Roman" w:cs="Times New Roman"/>
              </w:rPr>
              <w:t>coop</w:t>
            </w:r>
            <w:proofErr w:type="spellEnd"/>
            <w:r w:rsidRPr="00120E7B">
              <w:rPr>
                <w:rFonts w:ascii="Times New Roman" w:hAnsi="Times New Roman" w:cs="Times New Roman"/>
              </w:rPr>
              <w:t>. 1</w:t>
            </w:r>
          </w:p>
        </w:tc>
      </w:tr>
      <w:tr w:rsidR="00120E7B" w:rsidRPr="00120E7B" w:rsidTr="00120E7B">
        <w:tc>
          <w:tcPr>
            <w:tcW w:w="2015" w:type="pct"/>
            <w:shd w:val="clear" w:color="auto" w:fill="auto"/>
          </w:tcPr>
          <w:p w:rsidR="00120E7B" w:rsidRPr="00120E7B" w:rsidRDefault="00120E7B" w:rsidP="00120E7B">
            <w:pPr>
              <w:rPr>
                <w:rFonts w:ascii="Times New Roman" w:hAnsi="Times New Roman" w:cs="Times New Roman"/>
              </w:rPr>
            </w:pPr>
            <w:r w:rsidRPr="00120E7B">
              <w:rPr>
                <w:rFonts w:ascii="Times New Roman" w:hAnsi="Times New Roman" w:cs="Times New Roman"/>
              </w:rPr>
              <w:t>Кадастровый номер</w:t>
            </w:r>
          </w:p>
        </w:tc>
        <w:tc>
          <w:tcPr>
            <w:tcW w:w="2985" w:type="pct"/>
            <w:shd w:val="clear" w:color="auto" w:fill="auto"/>
          </w:tcPr>
          <w:p w:rsidR="00120E7B" w:rsidRPr="00120E7B" w:rsidRDefault="00120E7B" w:rsidP="00EE424C">
            <w:pPr>
              <w:jc w:val="center"/>
              <w:rPr>
                <w:rFonts w:ascii="Times New Roman" w:hAnsi="Times New Roman" w:cs="Times New Roman"/>
              </w:rPr>
            </w:pPr>
            <w:r w:rsidRPr="00120E7B">
              <w:rPr>
                <w:rFonts w:ascii="Times New Roman" w:eastAsia="Calibri" w:hAnsi="Times New Roman" w:cs="Times New Roman"/>
              </w:rPr>
              <w:t>24:18:0000000:1318</w:t>
            </w:r>
          </w:p>
        </w:tc>
      </w:tr>
      <w:tr w:rsidR="00120E7B" w:rsidRPr="00120E7B" w:rsidTr="00120E7B">
        <w:tc>
          <w:tcPr>
            <w:tcW w:w="2015" w:type="pct"/>
            <w:shd w:val="clear" w:color="auto" w:fill="auto"/>
          </w:tcPr>
          <w:p w:rsidR="00120E7B" w:rsidRPr="00120E7B" w:rsidRDefault="00120E7B" w:rsidP="00120E7B">
            <w:pPr>
              <w:rPr>
                <w:rFonts w:ascii="Times New Roman" w:hAnsi="Times New Roman" w:cs="Times New Roman"/>
              </w:rPr>
            </w:pPr>
            <w:r w:rsidRPr="00120E7B">
              <w:rPr>
                <w:rFonts w:ascii="Times New Roman" w:hAnsi="Times New Roman" w:cs="Times New Roman"/>
              </w:rPr>
              <w:t>Назначение</w:t>
            </w:r>
          </w:p>
        </w:tc>
        <w:tc>
          <w:tcPr>
            <w:tcW w:w="2985" w:type="pct"/>
            <w:shd w:val="clear" w:color="auto" w:fill="auto"/>
          </w:tcPr>
          <w:p w:rsidR="00120E7B" w:rsidRPr="00120E7B" w:rsidRDefault="00120E7B" w:rsidP="00EE424C">
            <w:pPr>
              <w:rPr>
                <w:rFonts w:ascii="Times New Roman" w:hAnsi="Times New Roman" w:cs="Times New Roman"/>
              </w:rPr>
            </w:pPr>
            <w:r w:rsidRPr="00120E7B">
              <w:rPr>
                <w:rFonts w:ascii="Times New Roman" w:hAnsi="Times New Roman" w:cs="Times New Roman"/>
              </w:rPr>
              <w:t>объект холодного водоснабжения</w:t>
            </w:r>
          </w:p>
        </w:tc>
      </w:tr>
      <w:tr w:rsidR="00120E7B" w:rsidRPr="00120E7B" w:rsidTr="00120E7B">
        <w:tc>
          <w:tcPr>
            <w:tcW w:w="2015" w:type="pct"/>
            <w:shd w:val="clear" w:color="auto" w:fill="auto"/>
          </w:tcPr>
          <w:p w:rsidR="00120E7B" w:rsidRPr="00120E7B" w:rsidRDefault="00120E7B" w:rsidP="00120E7B">
            <w:pPr>
              <w:rPr>
                <w:rFonts w:ascii="Times New Roman" w:hAnsi="Times New Roman" w:cs="Times New Roman"/>
              </w:rPr>
            </w:pPr>
            <w:r w:rsidRPr="00120E7B">
              <w:rPr>
                <w:rFonts w:ascii="Times New Roman" w:hAnsi="Times New Roman" w:cs="Times New Roman"/>
              </w:rPr>
              <w:t>Год постройки</w:t>
            </w:r>
          </w:p>
        </w:tc>
        <w:tc>
          <w:tcPr>
            <w:tcW w:w="2985" w:type="pct"/>
            <w:shd w:val="clear" w:color="auto" w:fill="auto"/>
            <w:vAlign w:val="center"/>
          </w:tcPr>
          <w:p w:rsidR="00120E7B" w:rsidRPr="00120E7B" w:rsidRDefault="00120E7B" w:rsidP="00EE424C">
            <w:pPr>
              <w:jc w:val="center"/>
              <w:rPr>
                <w:rFonts w:ascii="Times New Roman" w:hAnsi="Times New Roman" w:cs="Times New Roman"/>
              </w:rPr>
            </w:pPr>
            <w:r w:rsidRPr="00120E7B">
              <w:rPr>
                <w:rFonts w:ascii="Times New Roman" w:hAnsi="Times New Roman" w:cs="Times New Roman"/>
              </w:rPr>
              <w:t>1975</w:t>
            </w:r>
          </w:p>
        </w:tc>
      </w:tr>
      <w:tr w:rsidR="00120E7B" w:rsidRPr="00120E7B" w:rsidTr="00120E7B">
        <w:tc>
          <w:tcPr>
            <w:tcW w:w="2015" w:type="pct"/>
            <w:shd w:val="clear" w:color="auto" w:fill="auto"/>
          </w:tcPr>
          <w:p w:rsidR="00120E7B" w:rsidRPr="00120E7B" w:rsidRDefault="00120E7B" w:rsidP="00120E7B">
            <w:pPr>
              <w:rPr>
                <w:rFonts w:ascii="Times New Roman" w:hAnsi="Times New Roman" w:cs="Times New Roman"/>
              </w:rPr>
            </w:pPr>
            <w:r w:rsidRPr="00120E7B">
              <w:rPr>
                <w:rFonts w:ascii="Times New Roman" w:hAnsi="Times New Roman" w:cs="Times New Roman"/>
              </w:rPr>
              <w:t>Объем, куб.</w:t>
            </w:r>
            <w:proofErr w:type="gramStart"/>
            <w:r w:rsidRPr="00120E7B">
              <w:rPr>
                <w:rFonts w:ascii="Times New Roman" w:hAnsi="Times New Roman" w:cs="Times New Roman"/>
              </w:rPr>
              <w:t>м</w:t>
            </w:r>
            <w:proofErr w:type="gramEnd"/>
            <w:r w:rsidRPr="00120E7B">
              <w:rPr>
                <w:rFonts w:ascii="Times New Roman" w:hAnsi="Times New Roman" w:cs="Times New Roman"/>
              </w:rPr>
              <w:t>.</w:t>
            </w:r>
          </w:p>
        </w:tc>
        <w:tc>
          <w:tcPr>
            <w:tcW w:w="2985" w:type="pct"/>
            <w:shd w:val="clear" w:color="auto" w:fill="auto"/>
            <w:vAlign w:val="center"/>
          </w:tcPr>
          <w:p w:rsidR="00120E7B" w:rsidRPr="00120E7B" w:rsidRDefault="00120E7B" w:rsidP="00EE424C">
            <w:pPr>
              <w:jc w:val="center"/>
              <w:rPr>
                <w:rFonts w:ascii="Times New Roman" w:hAnsi="Times New Roman" w:cs="Times New Roman"/>
              </w:rPr>
            </w:pPr>
            <w:r w:rsidRPr="00120E7B">
              <w:rPr>
                <w:rFonts w:ascii="Times New Roman" w:hAnsi="Times New Roman" w:cs="Times New Roman"/>
              </w:rPr>
              <w:t>511</w:t>
            </w:r>
          </w:p>
        </w:tc>
      </w:tr>
      <w:tr w:rsidR="00120E7B" w:rsidRPr="00120E7B" w:rsidTr="00120E7B">
        <w:tc>
          <w:tcPr>
            <w:tcW w:w="2015" w:type="pct"/>
            <w:shd w:val="clear" w:color="auto" w:fill="auto"/>
          </w:tcPr>
          <w:p w:rsidR="00120E7B" w:rsidRPr="00120E7B" w:rsidRDefault="00120E7B" w:rsidP="00120E7B">
            <w:pPr>
              <w:rPr>
                <w:rFonts w:ascii="Times New Roman" w:hAnsi="Times New Roman" w:cs="Times New Roman"/>
              </w:rPr>
            </w:pPr>
            <w:r w:rsidRPr="00120E7B">
              <w:rPr>
                <w:rFonts w:ascii="Times New Roman" w:hAnsi="Times New Roman" w:cs="Times New Roman"/>
              </w:rPr>
              <w:lastRenderedPageBreak/>
              <w:t>Техническое описание</w:t>
            </w:r>
          </w:p>
        </w:tc>
        <w:tc>
          <w:tcPr>
            <w:tcW w:w="2985" w:type="pct"/>
            <w:shd w:val="clear" w:color="auto" w:fill="auto"/>
          </w:tcPr>
          <w:p w:rsidR="00120E7B" w:rsidRPr="00120E7B" w:rsidRDefault="00120E7B" w:rsidP="00EE424C">
            <w:pPr>
              <w:rPr>
                <w:rFonts w:ascii="Times New Roman" w:hAnsi="Times New Roman" w:cs="Times New Roman"/>
              </w:rPr>
            </w:pPr>
            <w:r w:rsidRPr="00120E7B">
              <w:rPr>
                <w:rFonts w:ascii="Times New Roman" w:hAnsi="Times New Roman" w:cs="Times New Roman"/>
              </w:rPr>
              <w:t xml:space="preserve">Кирпичное одноэтажное здание, цилиндрической формы, фундамент ленточный, кровля </w:t>
            </w:r>
            <w:proofErr w:type="spellStart"/>
            <w:r w:rsidRPr="00120E7B">
              <w:rPr>
                <w:rFonts w:ascii="Times New Roman" w:hAnsi="Times New Roman" w:cs="Times New Roman"/>
              </w:rPr>
              <w:t>профнастил</w:t>
            </w:r>
            <w:proofErr w:type="spellEnd"/>
            <w:r w:rsidRPr="00120E7B">
              <w:rPr>
                <w:rFonts w:ascii="Times New Roman" w:hAnsi="Times New Roman" w:cs="Times New Roman"/>
              </w:rPr>
              <w:t>. Состояние удовлетворительное.</w:t>
            </w:r>
          </w:p>
        </w:tc>
      </w:tr>
      <w:tr w:rsidR="00120E7B" w:rsidRPr="00120E7B" w:rsidTr="00120E7B">
        <w:tc>
          <w:tcPr>
            <w:tcW w:w="2015" w:type="pct"/>
            <w:shd w:val="clear" w:color="auto" w:fill="auto"/>
          </w:tcPr>
          <w:p w:rsidR="00120E7B" w:rsidRPr="00120E7B" w:rsidRDefault="00120E7B" w:rsidP="00120E7B">
            <w:pPr>
              <w:rPr>
                <w:rFonts w:ascii="Times New Roman" w:hAnsi="Times New Roman" w:cs="Times New Roman"/>
              </w:rPr>
            </w:pPr>
            <w:r w:rsidRPr="00120E7B">
              <w:rPr>
                <w:rFonts w:ascii="Times New Roman" w:hAnsi="Times New Roman" w:cs="Times New Roman"/>
              </w:rPr>
              <w:t>Функциональное назначение</w:t>
            </w:r>
          </w:p>
        </w:tc>
        <w:tc>
          <w:tcPr>
            <w:tcW w:w="2985" w:type="pct"/>
            <w:shd w:val="clear" w:color="auto" w:fill="auto"/>
          </w:tcPr>
          <w:p w:rsidR="00120E7B" w:rsidRPr="00120E7B" w:rsidRDefault="00120E7B" w:rsidP="00EE424C">
            <w:pPr>
              <w:rPr>
                <w:rFonts w:ascii="Times New Roman" w:hAnsi="Times New Roman" w:cs="Times New Roman"/>
              </w:rPr>
            </w:pPr>
            <w:r w:rsidRPr="00120E7B">
              <w:rPr>
                <w:rFonts w:ascii="Times New Roman" w:hAnsi="Times New Roman" w:cs="Times New Roman"/>
              </w:rPr>
              <w:t xml:space="preserve">Объект предназначен для осуществления </w:t>
            </w:r>
            <w:r w:rsidRPr="00120E7B">
              <w:rPr>
                <w:rFonts w:ascii="Times New Roman" w:eastAsia="Arial Unicode MS" w:hAnsi="Times New Roman" w:cs="Times New Roman"/>
              </w:rPr>
              <w:t xml:space="preserve">бесперебойного </w:t>
            </w:r>
            <w:r w:rsidRPr="00120E7B">
              <w:rPr>
                <w:rFonts w:ascii="Times New Roman" w:hAnsi="Times New Roman" w:cs="Times New Roman"/>
              </w:rPr>
              <w:t>холодного водоснабжения</w:t>
            </w:r>
          </w:p>
        </w:tc>
      </w:tr>
      <w:tr w:rsidR="00120E7B" w:rsidRPr="00120E7B" w:rsidTr="00120E7B">
        <w:tc>
          <w:tcPr>
            <w:tcW w:w="2015" w:type="pct"/>
            <w:shd w:val="clear" w:color="auto" w:fill="auto"/>
          </w:tcPr>
          <w:p w:rsidR="00120E7B" w:rsidRPr="00120E7B" w:rsidRDefault="00120E7B" w:rsidP="00120E7B">
            <w:pPr>
              <w:rPr>
                <w:rFonts w:ascii="Times New Roman" w:hAnsi="Times New Roman" w:cs="Times New Roman"/>
              </w:rPr>
            </w:pPr>
            <w:r w:rsidRPr="00120E7B">
              <w:rPr>
                <w:rFonts w:ascii="Times New Roman" w:hAnsi="Times New Roman" w:cs="Times New Roman"/>
              </w:rPr>
              <w:t>Текущее использование</w:t>
            </w:r>
          </w:p>
        </w:tc>
        <w:tc>
          <w:tcPr>
            <w:tcW w:w="2985" w:type="pct"/>
            <w:shd w:val="clear" w:color="auto" w:fill="auto"/>
          </w:tcPr>
          <w:p w:rsidR="00120E7B" w:rsidRPr="00120E7B" w:rsidRDefault="00120E7B" w:rsidP="00EE424C">
            <w:pPr>
              <w:rPr>
                <w:rFonts w:ascii="Times New Roman" w:hAnsi="Times New Roman" w:cs="Times New Roman"/>
              </w:rPr>
            </w:pPr>
            <w:r w:rsidRPr="00120E7B">
              <w:rPr>
                <w:rFonts w:ascii="Times New Roman" w:hAnsi="Times New Roman" w:cs="Times New Roman"/>
              </w:rPr>
              <w:t>по назначению</w:t>
            </w:r>
          </w:p>
        </w:tc>
      </w:tr>
      <w:tr w:rsidR="00120E7B" w:rsidRPr="00120E7B" w:rsidTr="00120E7B">
        <w:tc>
          <w:tcPr>
            <w:tcW w:w="2015" w:type="pct"/>
            <w:shd w:val="clear" w:color="auto" w:fill="auto"/>
          </w:tcPr>
          <w:p w:rsidR="00120E7B" w:rsidRPr="00120E7B" w:rsidRDefault="00120E7B" w:rsidP="00120E7B">
            <w:pPr>
              <w:rPr>
                <w:rFonts w:ascii="Times New Roman" w:hAnsi="Times New Roman" w:cs="Times New Roman"/>
              </w:rPr>
            </w:pPr>
            <w:r w:rsidRPr="00120E7B">
              <w:rPr>
                <w:rFonts w:ascii="Times New Roman" w:hAnsi="Times New Roman" w:cs="Times New Roman"/>
              </w:rPr>
              <w:t>Первоначальная балансовая стоимость, руб.</w:t>
            </w:r>
          </w:p>
        </w:tc>
        <w:tc>
          <w:tcPr>
            <w:tcW w:w="2985" w:type="pct"/>
            <w:shd w:val="clear" w:color="auto" w:fill="auto"/>
            <w:vAlign w:val="center"/>
          </w:tcPr>
          <w:p w:rsidR="00120E7B" w:rsidRPr="00120E7B" w:rsidRDefault="00120E7B" w:rsidP="00EE424C">
            <w:pPr>
              <w:rPr>
                <w:rFonts w:ascii="Times New Roman" w:hAnsi="Times New Roman" w:cs="Times New Roman"/>
              </w:rPr>
            </w:pPr>
            <w:r w:rsidRPr="00120E7B">
              <w:rPr>
                <w:rFonts w:ascii="Times New Roman" w:eastAsia="Calibri" w:hAnsi="Times New Roman" w:cs="Times New Roman"/>
              </w:rPr>
              <w:t>210838,09</w:t>
            </w:r>
          </w:p>
        </w:tc>
      </w:tr>
    </w:tbl>
    <w:p w:rsidR="00120E7B" w:rsidRPr="00120E7B" w:rsidRDefault="00120E7B" w:rsidP="00120E7B">
      <w:pPr>
        <w:ind w:left="720"/>
        <w:jc w:val="both"/>
        <w:rPr>
          <w:rFonts w:ascii="Times New Roman" w:hAnsi="Times New Roman" w:cs="Times New Roman"/>
          <w:b/>
        </w:rPr>
      </w:pPr>
    </w:p>
    <w:p w:rsidR="00120E7B" w:rsidRPr="00120E7B" w:rsidRDefault="00120E7B" w:rsidP="00120E7B">
      <w:pPr>
        <w:ind w:left="720"/>
        <w:jc w:val="both"/>
        <w:rPr>
          <w:rFonts w:ascii="Times New Roman" w:hAnsi="Times New Roman" w:cs="Times New Roman"/>
          <w:b/>
        </w:rPr>
      </w:pPr>
      <w:r w:rsidRPr="00120E7B">
        <w:rPr>
          <w:rFonts w:ascii="Times New Roman" w:hAnsi="Times New Roman" w:cs="Times New Roman"/>
          <w:b/>
        </w:rPr>
        <w:t xml:space="preserve">4. Водозаборные сооружения и водопроводные сети </w:t>
      </w:r>
      <w:proofErr w:type="gramStart"/>
      <w:r w:rsidRPr="00120E7B">
        <w:rPr>
          <w:rFonts w:ascii="Times New Roman" w:hAnsi="Times New Roman" w:cs="Times New Roman"/>
          <w:b/>
        </w:rPr>
        <w:t>в</w:t>
      </w:r>
      <w:proofErr w:type="gramEnd"/>
      <w:r w:rsidRPr="00120E7B">
        <w:rPr>
          <w:rFonts w:ascii="Times New Roman" w:hAnsi="Times New Roman" w:cs="Times New Roman"/>
          <w:b/>
        </w:rPr>
        <w:t xml:space="preserve"> с. </w:t>
      </w:r>
      <w:proofErr w:type="spellStart"/>
      <w:r w:rsidRPr="00120E7B">
        <w:rPr>
          <w:rFonts w:ascii="Times New Roman" w:hAnsi="Times New Roman" w:cs="Times New Roman"/>
          <w:b/>
        </w:rPr>
        <w:t>Мокруша</w:t>
      </w:r>
      <w:proofErr w:type="spellEnd"/>
      <w:r w:rsidRPr="00120E7B">
        <w:rPr>
          <w:rFonts w:ascii="Times New Roman" w:hAnsi="Times New Roman" w:cs="Times New Roman"/>
          <w:b/>
        </w:rPr>
        <w:t xml:space="preserve"> Канского района</w:t>
      </w:r>
    </w:p>
    <w:tbl>
      <w:tblPr>
        <w:tblW w:w="481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2"/>
        <w:gridCol w:w="5421"/>
      </w:tblGrid>
      <w:tr w:rsidR="00120E7B" w:rsidRPr="00120E7B" w:rsidTr="00120E7B">
        <w:tc>
          <w:tcPr>
            <w:tcW w:w="2058" w:type="pct"/>
            <w:shd w:val="clear" w:color="auto" w:fill="auto"/>
          </w:tcPr>
          <w:p w:rsidR="00120E7B" w:rsidRPr="00120E7B" w:rsidRDefault="00120E7B" w:rsidP="00EE424C">
            <w:pPr>
              <w:rPr>
                <w:rFonts w:ascii="Times New Roman" w:hAnsi="Times New Roman" w:cs="Times New Roman"/>
              </w:rPr>
            </w:pPr>
            <w:r w:rsidRPr="00120E7B">
              <w:rPr>
                <w:rFonts w:ascii="Times New Roman" w:hAnsi="Times New Roman" w:cs="Times New Roman"/>
              </w:rPr>
              <w:t>Место нахождения</w:t>
            </w:r>
          </w:p>
        </w:tc>
        <w:tc>
          <w:tcPr>
            <w:tcW w:w="2942" w:type="pct"/>
            <w:shd w:val="clear" w:color="auto" w:fill="auto"/>
          </w:tcPr>
          <w:p w:rsidR="00120E7B" w:rsidRPr="00120E7B" w:rsidRDefault="00120E7B" w:rsidP="00EE424C">
            <w:pPr>
              <w:pStyle w:val="a9"/>
              <w:jc w:val="both"/>
              <w:rPr>
                <w:rFonts w:ascii="Times New Roman" w:eastAsia="Calibri" w:hAnsi="Times New Roman"/>
                <w:lang w:val="ru-RU"/>
              </w:rPr>
            </w:pPr>
            <w:r w:rsidRPr="00120E7B">
              <w:rPr>
                <w:rFonts w:ascii="Times New Roman" w:eastAsia="Calibri" w:hAnsi="Times New Roman"/>
                <w:lang w:val="ru-RU"/>
              </w:rPr>
              <w:t xml:space="preserve">Красноярский край, Канский район, ориентировочно от резервуара воды по ул. Полевая, 17 д. </w:t>
            </w:r>
            <w:proofErr w:type="spellStart"/>
            <w:r w:rsidRPr="00120E7B">
              <w:rPr>
                <w:rFonts w:ascii="Times New Roman" w:eastAsia="Calibri" w:hAnsi="Times New Roman"/>
                <w:lang w:val="ru-RU"/>
              </w:rPr>
              <w:t>Алега</w:t>
            </w:r>
            <w:proofErr w:type="spellEnd"/>
            <w:r w:rsidRPr="00120E7B">
              <w:rPr>
                <w:rFonts w:ascii="Times New Roman" w:eastAsia="Calibri" w:hAnsi="Times New Roman"/>
                <w:lang w:val="ru-RU"/>
              </w:rPr>
              <w:t xml:space="preserve">, до водозаборных скважин по ул. Полевая, 9, к юго-востоку до границы д. </w:t>
            </w:r>
            <w:proofErr w:type="spellStart"/>
            <w:r w:rsidRPr="00120E7B">
              <w:rPr>
                <w:rFonts w:ascii="Times New Roman" w:eastAsia="Calibri" w:hAnsi="Times New Roman"/>
                <w:lang w:val="ru-RU"/>
              </w:rPr>
              <w:t>Алега</w:t>
            </w:r>
            <w:proofErr w:type="spellEnd"/>
            <w:r w:rsidRPr="00120E7B">
              <w:rPr>
                <w:rFonts w:ascii="Times New Roman" w:eastAsia="Calibri" w:hAnsi="Times New Roman"/>
                <w:lang w:val="ru-RU"/>
              </w:rPr>
              <w:t xml:space="preserve">, к востоку с северной стороны автодороги </w:t>
            </w:r>
            <w:proofErr w:type="spellStart"/>
            <w:r w:rsidRPr="00120E7B">
              <w:rPr>
                <w:rFonts w:ascii="Times New Roman" w:eastAsia="Calibri" w:hAnsi="Times New Roman"/>
                <w:lang w:val="ru-RU"/>
              </w:rPr>
              <w:t>Алега-Мокруша</w:t>
            </w:r>
            <w:proofErr w:type="spellEnd"/>
            <w:r w:rsidRPr="00120E7B">
              <w:rPr>
                <w:rFonts w:ascii="Times New Roman" w:eastAsia="Calibri" w:hAnsi="Times New Roman"/>
                <w:lang w:val="ru-RU"/>
              </w:rPr>
              <w:t xml:space="preserve"> до границы с. </w:t>
            </w:r>
            <w:proofErr w:type="spellStart"/>
            <w:r w:rsidRPr="00120E7B">
              <w:rPr>
                <w:rFonts w:ascii="Times New Roman" w:eastAsia="Calibri" w:hAnsi="Times New Roman"/>
                <w:lang w:val="ru-RU"/>
              </w:rPr>
              <w:t>Мокруша</w:t>
            </w:r>
            <w:proofErr w:type="spellEnd"/>
            <w:r w:rsidRPr="00120E7B">
              <w:rPr>
                <w:rFonts w:ascii="Times New Roman" w:eastAsia="Calibri" w:hAnsi="Times New Roman"/>
                <w:lang w:val="ru-RU"/>
              </w:rPr>
              <w:t xml:space="preserve">, ул. Школьная, с. </w:t>
            </w:r>
            <w:proofErr w:type="spellStart"/>
            <w:r w:rsidRPr="00120E7B">
              <w:rPr>
                <w:rFonts w:ascii="Times New Roman" w:eastAsia="Calibri" w:hAnsi="Times New Roman"/>
                <w:lang w:val="ru-RU"/>
              </w:rPr>
              <w:t>Мокруша</w:t>
            </w:r>
            <w:proofErr w:type="spellEnd"/>
            <w:r w:rsidRPr="00120E7B">
              <w:rPr>
                <w:rFonts w:ascii="Times New Roman" w:eastAsia="Calibri" w:hAnsi="Times New Roman"/>
                <w:lang w:val="ru-RU"/>
              </w:rPr>
              <w:t xml:space="preserve"> до водонапорной башни по ул. Школьная № 13</w:t>
            </w:r>
            <w:proofErr w:type="gramStart"/>
            <w:r w:rsidRPr="00120E7B">
              <w:rPr>
                <w:rFonts w:ascii="Times New Roman" w:eastAsia="Calibri" w:hAnsi="Times New Roman"/>
                <w:lang w:val="ru-RU"/>
              </w:rPr>
              <w:t xml:space="preserve"> А</w:t>
            </w:r>
            <w:proofErr w:type="gramEnd"/>
          </w:p>
        </w:tc>
      </w:tr>
      <w:tr w:rsidR="00120E7B" w:rsidRPr="00120E7B" w:rsidTr="00120E7B">
        <w:tc>
          <w:tcPr>
            <w:tcW w:w="2058" w:type="pct"/>
            <w:shd w:val="clear" w:color="auto" w:fill="auto"/>
          </w:tcPr>
          <w:p w:rsidR="00120E7B" w:rsidRPr="00120E7B" w:rsidRDefault="00120E7B" w:rsidP="00EE424C">
            <w:pPr>
              <w:rPr>
                <w:rFonts w:ascii="Times New Roman" w:hAnsi="Times New Roman" w:cs="Times New Roman"/>
              </w:rPr>
            </w:pPr>
            <w:r w:rsidRPr="00120E7B">
              <w:rPr>
                <w:rFonts w:ascii="Times New Roman" w:hAnsi="Times New Roman" w:cs="Times New Roman"/>
              </w:rPr>
              <w:t>Кадастровый номер</w:t>
            </w:r>
          </w:p>
        </w:tc>
        <w:tc>
          <w:tcPr>
            <w:tcW w:w="2942" w:type="pct"/>
            <w:shd w:val="clear" w:color="auto" w:fill="auto"/>
            <w:vAlign w:val="center"/>
          </w:tcPr>
          <w:p w:rsidR="00120E7B" w:rsidRPr="00120E7B" w:rsidRDefault="00120E7B" w:rsidP="00EE424C">
            <w:pPr>
              <w:jc w:val="center"/>
              <w:rPr>
                <w:rFonts w:ascii="Times New Roman" w:hAnsi="Times New Roman" w:cs="Times New Roman"/>
              </w:rPr>
            </w:pPr>
            <w:r w:rsidRPr="00120E7B">
              <w:rPr>
                <w:rFonts w:ascii="Times New Roman" w:hAnsi="Times New Roman" w:cs="Times New Roman"/>
              </w:rPr>
              <w:t>24:18:0000000:0:8204</w:t>
            </w:r>
          </w:p>
        </w:tc>
      </w:tr>
      <w:tr w:rsidR="00120E7B" w:rsidRPr="00120E7B" w:rsidTr="00120E7B">
        <w:tc>
          <w:tcPr>
            <w:tcW w:w="2058" w:type="pct"/>
            <w:shd w:val="clear" w:color="auto" w:fill="auto"/>
          </w:tcPr>
          <w:p w:rsidR="00120E7B" w:rsidRPr="00120E7B" w:rsidRDefault="00120E7B" w:rsidP="00EE424C">
            <w:pPr>
              <w:rPr>
                <w:rFonts w:ascii="Times New Roman" w:hAnsi="Times New Roman" w:cs="Times New Roman"/>
              </w:rPr>
            </w:pPr>
            <w:r w:rsidRPr="00120E7B">
              <w:rPr>
                <w:rFonts w:ascii="Times New Roman" w:hAnsi="Times New Roman" w:cs="Times New Roman"/>
              </w:rPr>
              <w:t>Назначение</w:t>
            </w:r>
          </w:p>
        </w:tc>
        <w:tc>
          <w:tcPr>
            <w:tcW w:w="2942" w:type="pct"/>
            <w:shd w:val="clear" w:color="auto" w:fill="auto"/>
          </w:tcPr>
          <w:p w:rsidR="00120E7B" w:rsidRPr="00120E7B" w:rsidRDefault="00120E7B" w:rsidP="00EE424C">
            <w:pPr>
              <w:rPr>
                <w:rFonts w:ascii="Times New Roman" w:hAnsi="Times New Roman" w:cs="Times New Roman"/>
              </w:rPr>
            </w:pPr>
            <w:r w:rsidRPr="00120E7B">
              <w:rPr>
                <w:rFonts w:ascii="Times New Roman" w:hAnsi="Times New Roman" w:cs="Times New Roman"/>
              </w:rPr>
              <w:t>объект холодного водоснабжения</w:t>
            </w:r>
          </w:p>
        </w:tc>
      </w:tr>
      <w:tr w:rsidR="00120E7B" w:rsidRPr="00120E7B" w:rsidTr="00120E7B">
        <w:tc>
          <w:tcPr>
            <w:tcW w:w="2058" w:type="pct"/>
            <w:shd w:val="clear" w:color="auto" w:fill="auto"/>
          </w:tcPr>
          <w:p w:rsidR="00120E7B" w:rsidRPr="00120E7B" w:rsidRDefault="00120E7B" w:rsidP="00EE424C">
            <w:pPr>
              <w:rPr>
                <w:rFonts w:ascii="Times New Roman" w:hAnsi="Times New Roman" w:cs="Times New Roman"/>
              </w:rPr>
            </w:pPr>
            <w:r w:rsidRPr="00120E7B">
              <w:rPr>
                <w:rFonts w:ascii="Times New Roman" w:hAnsi="Times New Roman" w:cs="Times New Roman"/>
              </w:rPr>
              <w:t>Год постройки</w:t>
            </w:r>
          </w:p>
        </w:tc>
        <w:tc>
          <w:tcPr>
            <w:tcW w:w="2942" w:type="pct"/>
            <w:shd w:val="clear" w:color="auto" w:fill="auto"/>
            <w:vAlign w:val="center"/>
          </w:tcPr>
          <w:p w:rsidR="00120E7B" w:rsidRPr="00120E7B" w:rsidRDefault="00120E7B" w:rsidP="00EE424C">
            <w:pPr>
              <w:jc w:val="center"/>
              <w:rPr>
                <w:rFonts w:ascii="Times New Roman" w:hAnsi="Times New Roman" w:cs="Times New Roman"/>
              </w:rPr>
            </w:pPr>
            <w:r w:rsidRPr="00120E7B">
              <w:rPr>
                <w:rFonts w:ascii="Times New Roman" w:hAnsi="Times New Roman" w:cs="Times New Roman"/>
              </w:rPr>
              <w:t>2010</w:t>
            </w:r>
          </w:p>
        </w:tc>
      </w:tr>
      <w:tr w:rsidR="00120E7B" w:rsidRPr="00120E7B" w:rsidTr="00120E7B">
        <w:tc>
          <w:tcPr>
            <w:tcW w:w="2058" w:type="pct"/>
            <w:shd w:val="clear" w:color="auto" w:fill="auto"/>
          </w:tcPr>
          <w:p w:rsidR="00120E7B" w:rsidRPr="00120E7B" w:rsidRDefault="00120E7B" w:rsidP="00EE424C">
            <w:pPr>
              <w:rPr>
                <w:rFonts w:ascii="Times New Roman" w:hAnsi="Times New Roman" w:cs="Times New Roman"/>
              </w:rPr>
            </w:pPr>
            <w:r w:rsidRPr="00120E7B">
              <w:rPr>
                <w:rFonts w:ascii="Times New Roman" w:hAnsi="Times New Roman" w:cs="Times New Roman"/>
              </w:rPr>
              <w:t>Техническое описание</w:t>
            </w:r>
          </w:p>
        </w:tc>
        <w:tc>
          <w:tcPr>
            <w:tcW w:w="2942" w:type="pct"/>
            <w:shd w:val="clear" w:color="auto" w:fill="auto"/>
          </w:tcPr>
          <w:p w:rsidR="00120E7B" w:rsidRPr="00120E7B" w:rsidRDefault="00120E7B" w:rsidP="00EE424C">
            <w:pPr>
              <w:rPr>
                <w:rFonts w:ascii="Times New Roman" w:hAnsi="Times New Roman" w:cs="Times New Roman"/>
              </w:rPr>
            </w:pPr>
            <w:r w:rsidRPr="00120E7B">
              <w:rPr>
                <w:rFonts w:ascii="Times New Roman" w:hAnsi="Times New Roman" w:cs="Times New Roman"/>
              </w:rPr>
              <w:t xml:space="preserve">Глубина – 100 м. Основным оборудованием являются </w:t>
            </w:r>
            <w:proofErr w:type="spellStart"/>
            <w:r w:rsidRPr="00120E7B">
              <w:rPr>
                <w:rFonts w:ascii="Times New Roman" w:hAnsi="Times New Roman" w:cs="Times New Roman"/>
              </w:rPr>
              <w:t>погружной</w:t>
            </w:r>
            <w:proofErr w:type="spellEnd"/>
            <w:r w:rsidRPr="00120E7B">
              <w:rPr>
                <w:rFonts w:ascii="Times New Roman" w:hAnsi="Times New Roman" w:cs="Times New Roman"/>
              </w:rPr>
              <w:t xml:space="preserve"> насос. Состояние удовлетворительное</w:t>
            </w:r>
          </w:p>
        </w:tc>
      </w:tr>
      <w:tr w:rsidR="00120E7B" w:rsidRPr="00120E7B" w:rsidTr="00120E7B">
        <w:tc>
          <w:tcPr>
            <w:tcW w:w="2058" w:type="pct"/>
            <w:shd w:val="clear" w:color="auto" w:fill="auto"/>
          </w:tcPr>
          <w:p w:rsidR="00120E7B" w:rsidRPr="00120E7B" w:rsidRDefault="00120E7B" w:rsidP="00EE424C">
            <w:pPr>
              <w:rPr>
                <w:rFonts w:ascii="Times New Roman" w:hAnsi="Times New Roman" w:cs="Times New Roman"/>
              </w:rPr>
            </w:pPr>
            <w:r w:rsidRPr="00120E7B">
              <w:rPr>
                <w:rFonts w:ascii="Times New Roman" w:hAnsi="Times New Roman" w:cs="Times New Roman"/>
              </w:rPr>
              <w:t>Функциональное назначение</w:t>
            </w:r>
          </w:p>
        </w:tc>
        <w:tc>
          <w:tcPr>
            <w:tcW w:w="2942" w:type="pct"/>
            <w:shd w:val="clear" w:color="auto" w:fill="auto"/>
          </w:tcPr>
          <w:p w:rsidR="00120E7B" w:rsidRPr="00120E7B" w:rsidRDefault="00120E7B" w:rsidP="00EE424C">
            <w:pPr>
              <w:rPr>
                <w:rFonts w:ascii="Times New Roman" w:hAnsi="Times New Roman" w:cs="Times New Roman"/>
              </w:rPr>
            </w:pPr>
            <w:r w:rsidRPr="00120E7B">
              <w:rPr>
                <w:rFonts w:ascii="Times New Roman" w:hAnsi="Times New Roman" w:cs="Times New Roman"/>
              </w:rPr>
              <w:t xml:space="preserve">Объект предназначен для осуществления </w:t>
            </w:r>
            <w:r w:rsidRPr="00120E7B">
              <w:rPr>
                <w:rFonts w:ascii="Times New Roman" w:eastAsia="Arial Unicode MS" w:hAnsi="Times New Roman" w:cs="Times New Roman"/>
              </w:rPr>
              <w:t xml:space="preserve">бесперебойного </w:t>
            </w:r>
            <w:r w:rsidRPr="00120E7B">
              <w:rPr>
                <w:rFonts w:ascii="Times New Roman" w:hAnsi="Times New Roman" w:cs="Times New Roman"/>
              </w:rPr>
              <w:t>холодного водоснабжения</w:t>
            </w:r>
          </w:p>
        </w:tc>
      </w:tr>
      <w:tr w:rsidR="00120E7B" w:rsidRPr="00120E7B" w:rsidTr="00120E7B">
        <w:tc>
          <w:tcPr>
            <w:tcW w:w="2058" w:type="pct"/>
            <w:shd w:val="clear" w:color="auto" w:fill="auto"/>
          </w:tcPr>
          <w:p w:rsidR="00120E7B" w:rsidRPr="00120E7B" w:rsidRDefault="00120E7B" w:rsidP="00EE424C">
            <w:pPr>
              <w:rPr>
                <w:rFonts w:ascii="Times New Roman" w:hAnsi="Times New Roman" w:cs="Times New Roman"/>
              </w:rPr>
            </w:pPr>
            <w:r w:rsidRPr="00120E7B">
              <w:rPr>
                <w:rFonts w:ascii="Times New Roman" w:hAnsi="Times New Roman" w:cs="Times New Roman"/>
              </w:rPr>
              <w:t>Текущее использование</w:t>
            </w:r>
          </w:p>
        </w:tc>
        <w:tc>
          <w:tcPr>
            <w:tcW w:w="2942" w:type="pct"/>
            <w:shd w:val="clear" w:color="auto" w:fill="auto"/>
          </w:tcPr>
          <w:p w:rsidR="00120E7B" w:rsidRPr="00120E7B" w:rsidRDefault="00120E7B" w:rsidP="00EE424C">
            <w:pPr>
              <w:rPr>
                <w:rFonts w:ascii="Times New Roman" w:hAnsi="Times New Roman" w:cs="Times New Roman"/>
              </w:rPr>
            </w:pPr>
            <w:r w:rsidRPr="00120E7B">
              <w:rPr>
                <w:rFonts w:ascii="Times New Roman" w:hAnsi="Times New Roman" w:cs="Times New Roman"/>
              </w:rPr>
              <w:t>по назначению</w:t>
            </w:r>
          </w:p>
        </w:tc>
      </w:tr>
      <w:tr w:rsidR="00120E7B" w:rsidRPr="00120E7B" w:rsidTr="00120E7B">
        <w:tc>
          <w:tcPr>
            <w:tcW w:w="2058" w:type="pct"/>
            <w:shd w:val="clear" w:color="auto" w:fill="auto"/>
          </w:tcPr>
          <w:p w:rsidR="00120E7B" w:rsidRPr="00120E7B" w:rsidRDefault="00120E7B" w:rsidP="00EE424C">
            <w:pPr>
              <w:rPr>
                <w:rFonts w:ascii="Times New Roman" w:hAnsi="Times New Roman" w:cs="Times New Roman"/>
              </w:rPr>
            </w:pPr>
            <w:r w:rsidRPr="00120E7B">
              <w:rPr>
                <w:rFonts w:ascii="Times New Roman" w:hAnsi="Times New Roman" w:cs="Times New Roman"/>
              </w:rPr>
              <w:t>Первоначальная балансовая стоимость, руб.</w:t>
            </w:r>
          </w:p>
        </w:tc>
        <w:tc>
          <w:tcPr>
            <w:tcW w:w="2942" w:type="pct"/>
            <w:shd w:val="clear" w:color="auto" w:fill="auto"/>
            <w:vAlign w:val="center"/>
          </w:tcPr>
          <w:p w:rsidR="00120E7B" w:rsidRPr="00120E7B" w:rsidRDefault="00120E7B" w:rsidP="00EE424C">
            <w:pPr>
              <w:rPr>
                <w:rFonts w:ascii="Times New Roman" w:hAnsi="Times New Roman" w:cs="Times New Roman"/>
              </w:rPr>
            </w:pPr>
            <w:r w:rsidRPr="00120E7B">
              <w:rPr>
                <w:rFonts w:ascii="Times New Roman" w:eastAsia="Calibri" w:hAnsi="Times New Roman" w:cs="Times New Roman"/>
              </w:rPr>
              <w:t>1007363,33</w:t>
            </w:r>
          </w:p>
        </w:tc>
      </w:tr>
    </w:tbl>
    <w:p w:rsidR="00120E7B" w:rsidRPr="00120E7B" w:rsidRDefault="00120E7B" w:rsidP="00120E7B">
      <w:pPr>
        <w:ind w:left="720"/>
        <w:jc w:val="both"/>
        <w:rPr>
          <w:rFonts w:ascii="Times New Roman" w:hAnsi="Times New Roman" w:cs="Times New Roman"/>
          <w:b/>
        </w:rPr>
      </w:pPr>
    </w:p>
    <w:p w:rsidR="00120E7B" w:rsidRPr="00120E7B" w:rsidRDefault="00120E7B" w:rsidP="00120E7B">
      <w:pPr>
        <w:ind w:left="720"/>
        <w:jc w:val="both"/>
        <w:rPr>
          <w:rFonts w:ascii="Times New Roman" w:hAnsi="Times New Roman" w:cs="Times New Roman"/>
          <w:b/>
        </w:rPr>
      </w:pPr>
      <w:r w:rsidRPr="00120E7B">
        <w:rPr>
          <w:rFonts w:ascii="Times New Roman" w:hAnsi="Times New Roman" w:cs="Times New Roman"/>
          <w:b/>
        </w:rPr>
        <w:t xml:space="preserve">Объекты, входящие в состав сооружения (сложной вещи) «Водозаборные сооружения и водопроводные сети </w:t>
      </w:r>
      <w:proofErr w:type="gramStart"/>
      <w:r w:rsidRPr="00120E7B">
        <w:rPr>
          <w:rFonts w:ascii="Times New Roman" w:hAnsi="Times New Roman" w:cs="Times New Roman"/>
          <w:b/>
        </w:rPr>
        <w:t>в</w:t>
      </w:r>
      <w:proofErr w:type="gramEnd"/>
      <w:r w:rsidRPr="00120E7B">
        <w:rPr>
          <w:rFonts w:ascii="Times New Roman" w:hAnsi="Times New Roman" w:cs="Times New Roman"/>
          <w:b/>
        </w:rPr>
        <w:t xml:space="preserve"> с. </w:t>
      </w:r>
      <w:proofErr w:type="spellStart"/>
      <w:r w:rsidRPr="00120E7B">
        <w:rPr>
          <w:rFonts w:ascii="Times New Roman" w:hAnsi="Times New Roman" w:cs="Times New Roman"/>
          <w:b/>
        </w:rPr>
        <w:t>Мокруша</w:t>
      </w:r>
      <w:proofErr w:type="spellEnd"/>
      <w:r w:rsidRPr="00120E7B">
        <w:rPr>
          <w:rFonts w:ascii="Times New Roman" w:hAnsi="Times New Roman" w:cs="Times New Roman"/>
          <w:b/>
        </w:rPr>
        <w:t xml:space="preserve"> Канского района»:</w:t>
      </w:r>
    </w:p>
    <w:tbl>
      <w:tblPr>
        <w:tblW w:w="94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26"/>
        <w:gridCol w:w="2451"/>
        <w:gridCol w:w="1847"/>
        <w:gridCol w:w="1497"/>
        <w:gridCol w:w="1843"/>
      </w:tblGrid>
      <w:tr w:rsidR="00120E7B" w:rsidRPr="00120E7B" w:rsidTr="00120E7B">
        <w:tc>
          <w:tcPr>
            <w:tcW w:w="1826" w:type="dxa"/>
          </w:tcPr>
          <w:p w:rsidR="00120E7B" w:rsidRPr="00120E7B" w:rsidRDefault="00120E7B" w:rsidP="00120E7B">
            <w:pPr>
              <w:ind w:left="-108"/>
              <w:jc w:val="center"/>
              <w:rPr>
                <w:rFonts w:ascii="Times New Roman" w:hAnsi="Times New Roman" w:cs="Times New Roman"/>
                <w:b/>
              </w:rPr>
            </w:pPr>
            <w:r w:rsidRPr="00120E7B">
              <w:rPr>
                <w:rFonts w:ascii="Times New Roman" w:hAnsi="Times New Roman" w:cs="Times New Roman"/>
                <w:b/>
              </w:rPr>
              <w:t>Наименование</w:t>
            </w:r>
          </w:p>
        </w:tc>
        <w:tc>
          <w:tcPr>
            <w:tcW w:w="2451" w:type="dxa"/>
          </w:tcPr>
          <w:p w:rsidR="00120E7B" w:rsidRPr="00120E7B" w:rsidRDefault="00120E7B" w:rsidP="00EE424C">
            <w:pPr>
              <w:ind w:left="-125"/>
              <w:jc w:val="center"/>
              <w:rPr>
                <w:rFonts w:ascii="Times New Roman" w:hAnsi="Times New Roman" w:cs="Times New Roman"/>
                <w:b/>
              </w:rPr>
            </w:pPr>
            <w:r w:rsidRPr="00120E7B">
              <w:rPr>
                <w:rFonts w:ascii="Times New Roman" w:hAnsi="Times New Roman" w:cs="Times New Roman"/>
                <w:b/>
              </w:rPr>
              <w:t>Тип основной характеристики</w:t>
            </w:r>
          </w:p>
        </w:tc>
        <w:tc>
          <w:tcPr>
            <w:tcW w:w="1847" w:type="dxa"/>
          </w:tcPr>
          <w:p w:rsidR="00120E7B" w:rsidRPr="00120E7B" w:rsidRDefault="00120E7B" w:rsidP="00EE424C">
            <w:pPr>
              <w:ind w:left="-108"/>
              <w:jc w:val="center"/>
              <w:rPr>
                <w:rFonts w:ascii="Times New Roman" w:hAnsi="Times New Roman" w:cs="Times New Roman"/>
                <w:b/>
              </w:rPr>
            </w:pPr>
            <w:r w:rsidRPr="00120E7B">
              <w:rPr>
                <w:rFonts w:ascii="Times New Roman" w:hAnsi="Times New Roman" w:cs="Times New Roman"/>
                <w:b/>
              </w:rPr>
              <w:t>Значение</w:t>
            </w:r>
          </w:p>
        </w:tc>
        <w:tc>
          <w:tcPr>
            <w:tcW w:w="1497" w:type="dxa"/>
          </w:tcPr>
          <w:p w:rsidR="00120E7B" w:rsidRPr="00120E7B" w:rsidRDefault="00120E7B" w:rsidP="00EE424C">
            <w:pPr>
              <w:ind w:left="-108"/>
              <w:jc w:val="center"/>
              <w:rPr>
                <w:rFonts w:ascii="Times New Roman" w:hAnsi="Times New Roman" w:cs="Times New Roman"/>
                <w:b/>
              </w:rPr>
            </w:pPr>
            <w:proofErr w:type="spellStart"/>
            <w:r w:rsidRPr="00120E7B">
              <w:rPr>
                <w:rFonts w:ascii="Times New Roman" w:hAnsi="Times New Roman" w:cs="Times New Roman"/>
                <w:b/>
              </w:rPr>
              <w:t>Еденица</w:t>
            </w:r>
            <w:proofErr w:type="spellEnd"/>
            <w:r w:rsidRPr="00120E7B">
              <w:rPr>
                <w:rFonts w:ascii="Times New Roman" w:hAnsi="Times New Roman" w:cs="Times New Roman"/>
                <w:b/>
              </w:rPr>
              <w:t xml:space="preserve"> измерения</w:t>
            </w:r>
          </w:p>
        </w:tc>
        <w:tc>
          <w:tcPr>
            <w:tcW w:w="1843" w:type="dxa"/>
          </w:tcPr>
          <w:p w:rsidR="00120E7B" w:rsidRPr="00120E7B" w:rsidRDefault="00120E7B" w:rsidP="00EE424C">
            <w:pPr>
              <w:ind w:left="-108"/>
              <w:jc w:val="center"/>
              <w:rPr>
                <w:rFonts w:ascii="Times New Roman" w:hAnsi="Times New Roman" w:cs="Times New Roman"/>
                <w:b/>
              </w:rPr>
            </w:pPr>
            <w:r w:rsidRPr="00120E7B">
              <w:rPr>
                <w:rFonts w:ascii="Times New Roman" w:hAnsi="Times New Roman" w:cs="Times New Roman"/>
                <w:b/>
              </w:rPr>
              <w:t>Этажность</w:t>
            </w:r>
          </w:p>
          <w:p w:rsidR="00120E7B" w:rsidRPr="00120E7B" w:rsidRDefault="00120E7B" w:rsidP="00EE424C">
            <w:pPr>
              <w:ind w:left="-108"/>
              <w:jc w:val="center"/>
              <w:rPr>
                <w:rFonts w:ascii="Times New Roman" w:hAnsi="Times New Roman" w:cs="Times New Roman"/>
                <w:b/>
              </w:rPr>
            </w:pPr>
            <w:r w:rsidRPr="00120E7B">
              <w:rPr>
                <w:rFonts w:ascii="Times New Roman" w:hAnsi="Times New Roman" w:cs="Times New Roman"/>
                <w:b/>
              </w:rPr>
              <w:t>Надземная/подземная</w:t>
            </w:r>
          </w:p>
        </w:tc>
      </w:tr>
      <w:tr w:rsidR="00120E7B" w:rsidRPr="00120E7B" w:rsidTr="00120E7B">
        <w:tc>
          <w:tcPr>
            <w:tcW w:w="1826" w:type="dxa"/>
          </w:tcPr>
          <w:p w:rsidR="00120E7B" w:rsidRPr="00120E7B" w:rsidRDefault="00120E7B" w:rsidP="00EE424C">
            <w:pPr>
              <w:pStyle w:val="a9"/>
              <w:ind w:left="-142"/>
              <w:jc w:val="center"/>
              <w:rPr>
                <w:rFonts w:ascii="Times New Roman" w:hAnsi="Times New Roman"/>
              </w:rPr>
            </w:pPr>
            <w:proofErr w:type="spellStart"/>
            <w:r w:rsidRPr="00120E7B">
              <w:rPr>
                <w:rFonts w:ascii="Times New Roman" w:hAnsi="Times New Roman"/>
              </w:rPr>
              <w:t>Нежилое</w:t>
            </w:r>
            <w:proofErr w:type="spellEnd"/>
            <w:r w:rsidRPr="00120E7B">
              <w:rPr>
                <w:rFonts w:ascii="Times New Roman" w:hAnsi="Times New Roman"/>
              </w:rPr>
              <w:t xml:space="preserve"> </w:t>
            </w:r>
            <w:proofErr w:type="spellStart"/>
            <w:r w:rsidRPr="00120E7B">
              <w:rPr>
                <w:rFonts w:ascii="Times New Roman" w:hAnsi="Times New Roman"/>
              </w:rPr>
              <w:t>здание</w:t>
            </w:r>
            <w:proofErr w:type="spellEnd"/>
            <w:r w:rsidRPr="00120E7B">
              <w:rPr>
                <w:rFonts w:ascii="Times New Roman" w:hAnsi="Times New Roman"/>
              </w:rPr>
              <w:t xml:space="preserve"> – </w:t>
            </w:r>
            <w:proofErr w:type="spellStart"/>
            <w:r w:rsidRPr="00120E7B">
              <w:rPr>
                <w:rFonts w:ascii="Times New Roman" w:hAnsi="Times New Roman"/>
              </w:rPr>
              <w:t>насосная</w:t>
            </w:r>
            <w:proofErr w:type="spellEnd"/>
            <w:r w:rsidRPr="00120E7B">
              <w:rPr>
                <w:rFonts w:ascii="Times New Roman" w:hAnsi="Times New Roman"/>
              </w:rPr>
              <w:t xml:space="preserve"> </w:t>
            </w:r>
            <w:proofErr w:type="spellStart"/>
            <w:r w:rsidRPr="00120E7B">
              <w:rPr>
                <w:rFonts w:ascii="Times New Roman" w:hAnsi="Times New Roman"/>
              </w:rPr>
              <w:t>станция</w:t>
            </w:r>
            <w:proofErr w:type="spellEnd"/>
          </w:p>
        </w:tc>
        <w:tc>
          <w:tcPr>
            <w:tcW w:w="2451" w:type="dxa"/>
          </w:tcPr>
          <w:p w:rsidR="00120E7B" w:rsidRPr="00120E7B" w:rsidRDefault="00120E7B" w:rsidP="00EE424C">
            <w:pPr>
              <w:ind w:left="-125"/>
              <w:jc w:val="center"/>
              <w:rPr>
                <w:rFonts w:ascii="Times New Roman" w:hAnsi="Times New Roman" w:cs="Times New Roman"/>
              </w:rPr>
            </w:pPr>
            <w:r w:rsidRPr="00120E7B">
              <w:rPr>
                <w:rFonts w:ascii="Times New Roman" w:hAnsi="Times New Roman" w:cs="Times New Roman"/>
              </w:rPr>
              <w:t>Общая площадь</w:t>
            </w:r>
          </w:p>
        </w:tc>
        <w:tc>
          <w:tcPr>
            <w:tcW w:w="1847" w:type="dxa"/>
          </w:tcPr>
          <w:p w:rsidR="00120E7B" w:rsidRPr="00120E7B" w:rsidRDefault="00120E7B" w:rsidP="00EE424C">
            <w:pPr>
              <w:ind w:left="-108"/>
              <w:jc w:val="center"/>
              <w:rPr>
                <w:rFonts w:ascii="Times New Roman" w:hAnsi="Times New Roman" w:cs="Times New Roman"/>
              </w:rPr>
            </w:pPr>
            <w:r w:rsidRPr="00120E7B">
              <w:rPr>
                <w:rFonts w:ascii="Times New Roman" w:hAnsi="Times New Roman" w:cs="Times New Roman"/>
              </w:rPr>
              <w:t>27,0</w:t>
            </w:r>
          </w:p>
        </w:tc>
        <w:tc>
          <w:tcPr>
            <w:tcW w:w="1497" w:type="dxa"/>
          </w:tcPr>
          <w:p w:rsidR="00120E7B" w:rsidRPr="00120E7B" w:rsidRDefault="00120E7B" w:rsidP="00EE424C">
            <w:pPr>
              <w:ind w:left="-108"/>
              <w:jc w:val="center"/>
              <w:rPr>
                <w:rFonts w:ascii="Times New Roman" w:hAnsi="Times New Roman" w:cs="Times New Roman"/>
              </w:rPr>
            </w:pPr>
            <w:r w:rsidRPr="00120E7B">
              <w:rPr>
                <w:rFonts w:ascii="Times New Roman" w:hAnsi="Times New Roman" w:cs="Times New Roman"/>
              </w:rPr>
              <w:t>кв</w:t>
            </w:r>
            <w:proofErr w:type="gramStart"/>
            <w:r w:rsidRPr="00120E7B">
              <w:rPr>
                <w:rFonts w:ascii="Times New Roman" w:hAnsi="Times New Roman" w:cs="Times New Roman"/>
              </w:rPr>
              <w:t>.м</w:t>
            </w:r>
            <w:proofErr w:type="gramEnd"/>
          </w:p>
        </w:tc>
        <w:tc>
          <w:tcPr>
            <w:tcW w:w="1843" w:type="dxa"/>
          </w:tcPr>
          <w:p w:rsidR="00120E7B" w:rsidRPr="00120E7B" w:rsidRDefault="00120E7B" w:rsidP="00EE424C">
            <w:pPr>
              <w:ind w:left="-108"/>
              <w:jc w:val="center"/>
              <w:rPr>
                <w:rFonts w:ascii="Times New Roman" w:hAnsi="Times New Roman" w:cs="Times New Roman"/>
              </w:rPr>
            </w:pPr>
            <w:r w:rsidRPr="00120E7B">
              <w:rPr>
                <w:rFonts w:ascii="Times New Roman" w:hAnsi="Times New Roman" w:cs="Times New Roman"/>
              </w:rPr>
              <w:t>1/0</w:t>
            </w:r>
          </w:p>
        </w:tc>
      </w:tr>
      <w:tr w:rsidR="00120E7B" w:rsidRPr="00120E7B" w:rsidTr="00120E7B">
        <w:tc>
          <w:tcPr>
            <w:tcW w:w="1826" w:type="dxa"/>
          </w:tcPr>
          <w:p w:rsidR="00120E7B" w:rsidRPr="00120E7B" w:rsidRDefault="00120E7B" w:rsidP="00EE424C">
            <w:pPr>
              <w:pStyle w:val="a9"/>
              <w:ind w:left="-142"/>
              <w:jc w:val="center"/>
              <w:rPr>
                <w:rFonts w:ascii="Times New Roman" w:hAnsi="Times New Roman"/>
              </w:rPr>
            </w:pPr>
            <w:proofErr w:type="spellStart"/>
            <w:r w:rsidRPr="00120E7B">
              <w:rPr>
                <w:rFonts w:ascii="Times New Roman" w:hAnsi="Times New Roman"/>
              </w:rPr>
              <w:t>Водозаборная</w:t>
            </w:r>
            <w:proofErr w:type="spellEnd"/>
            <w:r w:rsidRPr="00120E7B">
              <w:rPr>
                <w:rFonts w:ascii="Times New Roman" w:hAnsi="Times New Roman"/>
              </w:rPr>
              <w:t xml:space="preserve"> </w:t>
            </w:r>
            <w:proofErr w:type="spellStart"/>
            <w:r w:rsidRPr="00120E7B">
              <w:rPr>
                <w:rFonts w:ascii="Times New Roman" w:hAnsi="Times New Roman"/>
              </w:rPr>
              <w:t>скважина</w:t>
            </w:r>
            <w:proofErr w:type="spellEnd"/>
          </w:p>
        </w:tc>
        <w:tc>
          <w:tcPr>
            <w:tcW w:w="2451" w:type="dxa"/>
          </w:tcPr>
          <w:p w:rsidR="00120E7B" w:rsidRPr="00120E7B" w:rsidRDefault="00120E7B" w:rsidP="00EE424C">
            <w:pPr>
              <w:ind w:left="-125"/>
              <w:jc w:val="center"/>
              <w:rPr>
                <w:rFonts w:ascii="Times New Roman" w:hAnsi="Times New Roman" w:cs="Times New Roman"/>
              </w:rPr>
            </w:pPr>
            <w:r w:rsidRPr="00120E7B">
              <w:rPr>
                <w:rFonts w:ascii="Times New Roman" w:hAnsi="Times New Roman" w:cs="Times New Roman"/>
              </w:rPr>
              <w:t>Глубина</w:t>
            </w:r>
          </w:p>
        </w:tc>
        <w:tc>
          <w:tcPr>
            <w:tcW w:w="1847" w:type="dxa"/>
          </w:tcPr>
          <w:p w:rsidR="00120E7B" w:rsidRPr="00120E7B" w:rsidRDefault="00120E7B" w:rsidP="00EE424C">
            <w:pPr>
              <w:ind w:left="-108"/>
              <w:jc w:val="center"/>
              <w:rPr>
                <w:rFonts w:ascii="Times New Roman" w:hAnsi="Times New Roman" w:cs="Times New Roman"/>
              </w:rPr>
            </w:pPr>
            <w:r w:rsidRPr="00120E7B">
              <w:rPr>
                <w:rFonts w:ascii="Times New Roman" w:hAnsi="Times New Roman" w:cs="Times New Roman"/>
              </w:rPr>
              <w:t>100,0</w:t>
            </w:r>
          </w:p>
        </w:tc>
        <w:tc>
          <w:tcPr>
            <w:tcW w:w="1497" w:type="dxa"/>
          </w:tcPr>
          <w:p w:rsidR="00120E7B" w:rsidRPr="00120E7B" w:rsidRDefault="00120E7B" w:rsidP="00EE424C">
            <w:pPr>
              <w:ind w:left="-108"/>
              <w:jc w:val="center"/>
              <w:rPr>
                <w:rFonts w:ascii="Times New Roman" w:hAnsi="Times New Roman" w:cs="Times New Roman"/>
              </w:rPr>
            </w:pPr>
            <w:r w:rsidRPr="00120E7B">
              <w:rPr>
                <w:rFonts w:ascii="Times New Roman" w:hAnsi="Times New Roman" w:cs="Times New Roman"/>
              </w:rPr>
              <w:t>м</w:t>
            </w:r>
          </w:p>
        </w:tc>
        <w:tc>
          <w:tcPr>
            <w:tcW w:w="1843" w:type="dxa"/>
          </w:tcPr>
          <w:p w:rsidR="00120E7B" w:rsidRPr="00120E7B" w:rsidRDefault="00120E7B" w:rsidP="00EE424C">
            <w:pPr>
              <w:ind w:left="-108"/>
              <w:jc w:val="center"/>
              <w:rPr>
                <w:rFonts w:ascii="Times New Roman" w:hAnsi="Times New Roman" w:cs="Times New Roman"/>
                <w:b/>
              </w:rPr>
            </w:pPr>
            <w:r w:rsidRPr="00120E7B">
              <w:rPr>
                <w:rFonts w:ascii="Times New Roman" w:hAnsi="Times New Roman" w:cs="Times New Roman"/>
                <w:b/>
              </w:rPr>
              <w:t>-</w:t>
            </w:r>
          </w:p>
        </w:tc>
      </w:tr>
      <w:tr w:rsidR="00120E7B" w:rsidRPr="00120E7B" w:rsidTr="00120E7B">
        <w:tc>
          <w:tcPr>
            <w:tcW w:w="1826" w:type="dxa"/>
          </w:tcPr>
          <w:p w:rsidR="00120E7B" w:rsidRPr="00120E7B" w:rsidRDefault="00120E7B" w:rsidP="00EE424C">
            <w:pPr>
              <w:pStyle w:val="a9"/>
              <w:ind w:left="-142"/>
              <w:jc w:val="center"/>
              <w:rPr>
                <w:rFonts w:ascii="Times New Roman" w:hAnsi="Times New Roman"/>
              </w:rPr>
            </w:pPr>
            <w:proofErr w:type="spellStart"/>
            <w:r w:rsidRPr="00120E7B">
              <w:rPr>
                <w:rFonts w:ascii="Times New Roman" w:hAnsi="Times New Roman"/>
              </w:rPr>
              <w:t>Водозаборная</w:t>
            </w:r>
            <w:proofErr w:type="spellEnd"/>
            <w:r w:rsidRPr="00120E7B">
              <w:rPr>
                <w:rFonts w:ascii="Times New Roman" w:hAnsi="Times New Roman"/>
              </w:rPr>
              <w:t xml:space="preserve"> </w:t>
            </w:r>
            <w:proofErr w:type="spellStart"/>
            <w:r w:rsidRPr="00120E7B">
              <w:rPr>
                <w:rFonts w:ascii="Times New Roman" w:hAnsi="Times New Roman"/>
              </w:rPr>
              <w:t>скважина</w:t>
            </w:r>
            <w:proofErr w:type="spellEnd"/>
          </w:p>
        </w:tc>
        <w:tc>
          <w:tcPr>
            <w:tcW w:w="2451" w:type="dxa"/>
          </w:tcPr>
          <w:p w:rsidR="00120E7B" w:rsidRPr="00120E7B" w:rsidRDefault="00120E7B" w:rsidP="00EE424C">
            <w:pPr>
              <w:ind w:left="-125"/>
              <w:jc w:val="center"/>
              <w:rPr>
                <w:rFonts w:ascii="Times New Roman" w:hAnsi="Times New Roman" w:cs="Times New Roman"/>
              </w:rPr>
            </w:pPr>
            <w:r w:rsidRPr="00120E7B">
              <w:rPr>
                <w:rFonts w:ascii="Times New Roman" w:hAnsi="Times New Roman" w:cs="Times New Roman"/>
              </w:rPr>
              <w:t>Глубина</w:t>
            </w:r>
          </w:p>
        </w:tc>
        <w:tc>
          <w:tcPr>
            <w:tcW w:w="1847" w:type="dxa"/>
          </w:tcPr>
          <w:p w:rsidR="00120E7B" w:rsidRPr="00120E7B" w:rsidRDefault="00120E7B" w:rsidP="00EE424C">
            <w:pPr>
              <w:ind w:left="-108"/>
              <w:jc w:val="center"/>
              <w:rPr>
                <w:rFonts w:ascii="Times New Roman" w:hAnsi="Times New Roman" w:cs="Times New Roman"/>
              </w:rPr>
            </w:pPr>
            <w:r w:rsidRPr="00120E7B">
              <w:rPr>
                <w:rFonts w:ascii="Times New Roman" w:hAnsi="Times New Roman" w:cs="Times New Roman"/>
              </w:rPr>
              <w:t>100,0</w:t>
            </w:r>
          </w:p>
        </w:tc>
        <w:tc>
          <w:tcPr>
            <w:tcW w:w="1497" w:type="dxa"/>
          </w:tcPr>
          <w:p w:rsidR="00120E7B" w:rsidRPr="00120E7B" w:rsidRDefault="00120E7B" w:rsidP="00EE424C">
            <w:pPr>
              <w:ind w:left="-108"/>
              <w:jc w:val="center"/>
              <w:rPr>
                <w:rFonts w:ascii="Times New Roman" w:hAnsi="Times New Roman" w:cs="Times New Roman"/>
              </w:rPr>
            </w:pPr>
            <w:r w:rsidRPr="00120E7B">
              <w:rPr>
                <w:rFonts w:ascii="Times New Roman" w:hAnsi="Times New Roman" w:cs="Times New Roman"/>
              </w:rPr>
              <w:t>м</w:t>
            </w:r>
          </w:p>
        </w:tc>
        <w:tc>
          <w:tcPr>
            <w:tcW w:w="1843" w:type="dxa"/>
          </w:tcPr>
          <w:p w:rsidR="00120E7B" w:rsidRPr="00120E7B" w:rsidRDefault="00120E7B" w:rsidP="00EE424C">
            <w:pPr>
              <w:ind w:left="-108"/>
              <w:jc w:val="center"/>
              <w:rPr>
                <w:rFonts w:ascii="Times New Roman" w:hAnsi="Times New Roman" w:cs="Times New Roman"/>
                <w:b/>
              </w:rPr>
            </w:pPr>
            <w:r w:rsidRPr="00120E7B">
              <w:rPr>
                <w:rFonts w:ascii="Times New Roman" w:hAnsi="Times New Roman" w:cs="Times New Roman"/>
                <w:b/>
              </w:rPr>
              <w:t>-</w:t>
            </w:r>
          </w:p>
        </w:tc>
      </w:tr>
      <w:tr w:rsidR="00120E7B" w:rsidRPr="00120E7B" w:rsidTr="00120E7B">
        <w:tc>
          <w:tcPr>
            <w:tcW w:w="1826" w:type="dxa"/>
          </w:tcPr>
          <w:p w:rsidR="00120E7B" w:rsidRPr="00120E7B" w:rsidRDefault="00120E7B" w:rsidP="00EE424C">
            <w:pPr>
              <w:pStyle w:val="a9"/>
              <w:ind w:left="-142"/>
              <w:jc w:val="center"/>
              <w:rPr>
                <w:rFonts w:ascii="Times New Roman" w:hAnsi="Times New Roman"/>
              </w:rPr>
            </w:pPr>
            <w:proofErr w:type="spellStart"/>
            <w:r w:rsidRPr="00120E7B">
              <w:rPr>
                <w:rFonts w:ascii="Times New Roman" w:hAnsi="Times New Roman"/>
              </w:rPr>
              <w:lastRenderedPageBreak/>
              <w:t>Резервуар</w:t>
            </w:r>
            <w:proofErr w:type="spellEnd"/>
            <w:r w:rsidRPr="00120E7B">
              <w:rPr>
                <w:rFonts w:ascii="Times New Roman" w:hAnsi="Times New Roman"/>
              </w:rPr>
              <w:t xml:space="preserve"> </w:t>
            </w:r>
            <w:proofErr w:type="spellStart"/>
            <w:r w:rsidRPr="00120E7B">
              <w:rPr>
                <w:rFonts w:ascii="Times New Roman" w:hAnsi="Times New Roman"/>
              </w:rPr>
              <w:t>чистой</w:t>
            </w:r>
            <w:proofErr w:type="spellEnd"/>
            <w:r w:rsidRPr="00120E7B">
              <w:rPr>
                <w:rFonts w:ascii="Times New Roman" w:hAnsi="Times New Roman"/>
              </w:rPr>
              <w:t xml:space="preserve"> </w:t>
            </w:r>
            <w:proofErr w:type="spellStart"/>
            <w:r w:rsidRPr="00120E7B">
              <w:rPr>
                <w:rFonts w:ascii="Times New Roman" w:hAnsi="Times New Roman"/>
              </w:rPr>
              <w:t>воды</w:t>
            </w:r>
            <w:proofErr w:type="spellEnd"/>
          </w:p>
        </w:tc>
        <w:tc>
          <w:tcPr>
            <w:tcW w:w="2451" w:type="dxa"/>
          </w:tcPr>
          <w:p w:rsidR="00120E7B" w:rsidRPr="00120E7B" w:rsidRDefault="00120E7B" w:rsidP="00EE424C">
            <w:pPr>
              <w:ind w:left="-125"/>
              <w:jc w:val="center"/>
              <w:rPr>
                <w:rFonts w:ascii="Times New Roman" w:hAnsi="Times New Roman" w:cs="Times New Roman"/>
              </w:rPr>
            </w:pPr>
            <w:r w:rsidRPr="00120E7B">
              <w:rPr>
                <w:rFonts w:ascii="Times New Roman" w:hAnsi="Times New Roman" w:cs="Times New Roman"/>
              </w:rPr>
              <w:t>Площадь застройки</w:t>
            </w:r>
          </w:p>
        </w:tc>
        <w:tc>
          <w:tcPr>
            <w:tcW w:w="1847" w:type="dxa"/>
          </w:tcPr>
          <w:p w:rsidR="00120E7B" w:rsidRPr="00120E7B" w:rsidRDefault="00120E7B" w:rsidP="00EE424C">
            <w:pPr>
              <w:ind w:left="-108"/>
              <w:jc w:val="center"/>
              <w:rPr>
                <w:rFonts w:ascii="Times New Roman" w:hAnsi="Times New Roman" w:cs="Times New Roman"/>
              </w:rPr>
            </w:pPr>
            <w:r w:rsidRPr="00120E7B">
              <w:rPr>
                <w:rFonts w:ascii="Times New Roman" w:hAnsi="Times New Roman" w:cs="Times New Roman"/>
              </w:rPr>
              <w:t>17,6</w:t>
            </w:r>
          </w:p>
        </w:tc>
        <w:tc>
          <w:tcPr>
            <w:tcW w:w="1497" w:type="dxa"/>
          </w:tcPr>
          <w:p w:rsidR="00120E7B" w:rsidRPr="00120E7B" w:rsidRDefault="00120E7B" w:rsidP="00EE424C">
            <w:pPr>
              <w:ind w:left="-108"/>
              <w:jc w:val="center"/>
              <w:rPr>
                <w:rFonts w:ascii="Times New Roman" w:hAnsi="Times New Roman" w:cs="Times New Roman"/>
              </w:rPr>
            </w:pPr>
            <w:r w:rsidRPr="00120E7B">
              <w:rPr>
                <w:rFonts w:ascii="Times New Roman" w:hAnsi="Times New Roman" w:cs="Times New Roman"/>
              </w:rPr>
              <w:t>кв</w:t>
            </w:r>
            <w:proofErr w:type="gramStart"/>
            <w:r w:rsidRPr="00120E7B">
              <w:rPr>
                <w:rFonts w:ascii="Times New Roman" w:hAnsi="Times New Roman" w:cs="Times New Roman"/>
              </w:rPr>
              <w:t>.м</w:t>
            </w:r>
            <w:proofErr w:type="gramEnd"/>
          </w:p>
        </w:tc>
        <w:tc>
          <w:tcPr>
            <w:tcW w:w="1843" w:type="dxa"/>
          </w:tcPr>
          <w:p w:rsidR="00120E7B" w:rsidRPr="00120E7B" w:rsidRDefault="00120E7B" w:rsidP="00EE424C">
            <w:pPr>
              <w:ind w:left="-108"/>
              <w:jc w:val="center"/>
              <w:rPr>
                <w:rFonts w:ascii="Times New Roman" w:hAnsi="Times New Roman" w:cs="Times New Roman"/>
                <w:b/>
              </w:rPr>
            </w:pPr>
            <w:r w:rsidRPr="00120E7B">
              <w:rPr>
                <w:rFonts w:ascii="Times New Roman" w:hAnsi="Times New Roman" w:cs="Times New Roman"/>
                <w:b/>
              </w:rPr>
              <w:t>-</w:t>
            </w:r>
          </w:p>
        </w:tc>
      </w:tr>
      <w:tr w:rsidR="00120E7B" w:rsidRPr="00120E7B" w:rsidTr="00120E7B">
        <w:tc>
          <w:tcPr>
            <w:tcW w:w="1826" w:type="dxa"/>
          </w:tcPr>
          <w:p w:rsidR="00120E7B" w:rsidRPr="00120E7B" w:rsidRDefault="00120E7B" w:rsidP="00EE424C">
            <w:pPr>
              <w:pStyle w:val="a9"/>
              <w:ind w:left="-142"/>
              <w:jc w:val="center"/>
              <w:rPr>
                <w:rFonts w:ascii="Times New Roman" w:hAnsi="Times New Roman"/>
              </w:rPr>
            </w:pPr>
            <w:proofErr w:type="spellStart"/>
            <w:r w:rsidRPr="00120E7B">
              <w:rPr>
                <w:rFonts w:ascii="Times New Roman" w:hAnsi="Times New Roman"/>
              </w:rPr>
              <w:t>Резервуар</w:t>
            </w:r>
            <w:proofErr w:type="spellEnd"/>
            <w:r w:rsidRPr="00120E7B">
              <w:rPr>
                <w:rFonts w:ascii="Times New Roman" w:hAnsi="Times New Roman"/>
              </w:rPr>
              <w:t xml:space="preserve"> </w:t>
            </w:r>
            <w:proofErr w:type="spellStart"/>
            <w:r w:rsidRPr="00120E7B">
              <w:rPr>
                <w:rFonts w:ascii="Times New Roman" w:hAnsi="Times New Roman"/>
              </w:rPr>
              <w:t>чистой</w:t>
            </w:r>
            <w:proofErr w:type="spellEnd"/>
            <w:r w:rsidRPr="00120E7B">
              <w:rPr>
                <w:rFonts w:ascii="Times New Roman" w:hAnsi="Times New Roman"/>
              </w:rPr>
              <w:t xml:space="preserve"> </w:t>
            </w:r>
            <w:proofErr w:type="spellStart"/>
            <w:r w:rsidRPr="00120E7B">
              <w:rPr>
                <w:rFonts w:ascii="Times New Roman" w:hAnsi="Times New Roman"/>
              </w:rPr>
              <w:t>воды</w:t>
            </w:r>
            <w:proofErr w:type="spellEnd"/>
          </w:p>
        </w:tc>
        <w:tc>
          <w:tcPr>
            <w:tcW w:w="2451" w:type="dxa"/>
          </w:tcPr>
          <w:p w:rsidR="00120E7B" w:rsidRPr="00120E7B" w:rsidRDefault="00120E7B" w:rsidP="00EE424C">
            <w:pPr>
              <w:ind w:left="-125"/>
              <w:jc w:val="center"/>
              <w:rPr>
                <w:rFonts w:ascii="Times New Roman" w:hAnsi="Times New Roman" w:cs="Times New Roman"/>
              </w:rPr>
            </w:pPr>
            <w:r w:rsidRPr="00120E7B">
              <w:rPr>
                <w:rFonts w:ascii="Times New Roman" w:hAnsi="Times New Roman" w:cs="Times New Roman"/>
              </w:rPr>
              <w:t>Площадь застройки</w:t>
            </w:r>
          </w:p>
        </w:tc>
        <w:tc>
          <w:tcPr>
            <w:tcW w:w="1847" w:type="dxa"/>
          </w:tcPr>
          <w:p w:rsidR="00120E7B" w:rsidRPr="00120E7B" w:rsidRDefault="00120E7B" w:rsidP="00EE424C">
            <w:pPr>
              <w:ind w:left="-108"/>
              <w:jc w:val="center"/>
              <w:rPr>
                <w:rFonts w:ascii="Times New Roman" w:hAnsi="Times New Roman" w:cs="Times New Roman"/>
              </w:rPr>
            </w:pPr>
            <w:r w:rsidRPr="00120E7B">
              <w:rPr>
                <w:rFonts w:ascii="Times New Roman" w:hAnsi="Times New Roman" w:cs="Times New Roman"/>
              </w:rPr>
              <w:t>17,6</w:t>
            </w:r>
          </w:p>
        </w:tc>
        <w:tc>
          <w:tcPr>
            <w:tcW w:w="1497" w:type="dxa"/>
          </w:tcPr>
          <w:p w:rsidR="00120E7B" w:rsidRPr="00120E7B" w:rsidRDefault="00120E7B" w:rsidP="00EE424C">
            <w:pPr>
              <w:ind w:left="-108"/>
              <w:jc w:val="center"/>
              <w:rPr>
                <w:rFonts w:ascii="Times New Roman" w:hAnsi="Times New Roman" w:cs="Times New Roman"/>
              </w:rPr>
            </w:pPr>
            <w:r w:rsidRPr="00120E7B">
              <w:rPr>
                <w:rFonts w:ascii="Times New Roman" w:hAnsi="Times New Roman" w:cs="Times New Roman"/>
              </w:rPr>
              <w:t>кв</w:t>
            </w:r>
            <w:proofErr w:type="gramStart"/>
            <w:r w:rsidRPr="00120E7B">
              <w:rPr>
                <w:rFonts w:ascii="Times New Roman" w:hAnsi="Times New Roman" w:cs="Times New Roman"/>
              </w:rPr>
              <w:t>.м</w:t>
            </w:r>
            <w:proofErr w:type="gramEnd"/>
          </w:p>
        </w:tc>
        <w:tc>
          <w:tcPr>
            <w:tcW w:w="1843" w:type="dxa"/>
          </w:tcPr>
          <w:p w:rsidR="00120E7B" w:rsidRPr="00120E7B" w:rsidRDefault="00120E7B" w:rsidP="00EE424C">
            <w:pPr>
              <w:ind w:left="-108"/>
              <w:jc w:val="center"/>
              <w:rPr>
                <w:rFonts w:ascii="Times New Roman" w:hAnsi="Times New Roman" w:cs="Times New Roman"/>
                <w:b/>
              </w:rPr>
            </w:pPr>
            <w:r w:rsidRPr="00120E7B">
              <w:rPr>
                <w:rFonts w:ascii="Times New Roman" w:hAnsi="Times New Roman" w:cs="Times New Roman"/>
                <w:b/>
              </w:rPr>
              <w:t>-</w:t>
            </w:r>
          </w:p>
        </w:tc>
      </w:tr>
      <w:tr w:rsidR="00120E7B" w:rsidRPr="00120E7B" w:rsidTr="00120E7B">
        <w:tc>
          <w:tcPr>
            <w:tcW w:w="1826" w:type="dxa"/>
          </w:tcPr>
          <w:p w:rsidR="00120E7B" w:rsidRPr="00120E7B" w:rsidRDefault="00120E7B" w:rsidP="00EE424C">
            <w:pPr>
              <w:pStyle w:val="a9"/>
              <w:ind w:left="-142"/>
              <w:jc w:val="center"/>
              <w:rPr>
                <w:rFonts w:ascii="Times New Roman" w:hAnsi="Times New Roman"/>
              </w:rPr>
            </w:pPr>
            <w:proofErr w:type="spellStart"/>
            <w:r w:rsidRPr="00120E7B">
              <w:rPr>
                <w:rFonts w:ascii="Times New Roman" w:hAnsi="Times New Roman"/>
              </w:rPr>
              <w:t>Фильтр-поглотитель</w:t>
            </w:r>
            <w:proofErr w:type="spellEnd"/>
          </w:p>
        </w:tc>
        <w:tc>
          <w:tcPr>
            <w:tcW w:w="2451" w:type="dxa"/>
          </w:tcPr>
          <w:p w:rsidR="00120E7B" w:rsidRPr="00120E7B" w:rsidRDefault="00120E7B" w:rsidP="00EE424C">
            <w:pPr>
              <w:ind w:left="-125"/>
              <w:jc w:val="center"/>
              <w:rPr>
                <w:rFonts w:ascii="Times New Roman" w:hAnsi="Times New Roman" w:cs="Times New Roman"/>
              </w:rPr>
            </w:pPr>
            <w:r w:rsidRPr="00120E7B">
              <w:rPr>
                <w:rFonts w:ascii="Times New Roman" w:hAnsi="Times New Roman" w:cs="Times New Roman"/>
              </w:rPr>
              <w:t>Площадь застройки</w:t>
            </w:r>
          </w:p>
        </w:tc>
        <w:tc>
          <w:tcPr>
            <w:tcW w:w="1847" w:type="dxa"/>
          </w:tcPr>
          <w:p w:rsidR="00120E7B" w:rsidRPr="00120E7B" w:rsidRDefault="00120E7B" w:rsidP="00EE424C">
            <w:pPr>
              <w:ind w:left="-108"/>
              <w:jc w:val="center"/>
              <w:rPr>
                <w:rFonts w:ascii="Times New Roman" w:hAnsi="Times New Roman" w:cs="Times New Roman"/>
              </w:rPr>
            </w:pPr>
            <w:r w:rsidRPr="00120E7B">
              <w:rPr>
                <w:rFonts w:ascii="Times New Roman" w:hAnsi="Times New Roman" w:cs="Times New Roman"/>
              </w:rPr>
              <w:t>45,1</w:t>
            </w:r>
          </w:p>
        </w:tc>
        <w:tc>
          <w:tcPr>
            <w:tcW w:w="1497" w:type="dxa"/>
          </w:tcPr>
          <w:p w:rsidR="00120E7B" w:rsidRPr="00120E7B" w:rsidRDefault="00120E7B" w:rsidP="00EE424C">
            <w:pPr>
              <w:ind w:left="-108"/>
              <w:jc w:val="center"/>
              <w:rPr>
                <w:rFonts w:ascii="Times New Roman" w:hAnsi="Times New Roman" w:cs="Times New Roman"/>
              </w:rPr>
            </w:pPr>
            <w:r w:rsidRPr="00120E7B">
              <w:rPr>
                <w:rFonts w:ascii="Times New Roman" w:hAnsi="Times New Roman" w:cs="Times New Roman"/>
              </w:rPr>
              <w:t>кв</w:t>
            </w:r>
            <w:proofErr w:type="gramStart"/>
            <w:r w:rsidRPr="00120E7B">
              <w:rPr>
                <w:rFonts w:ascii="Times New Roman" w:hAnsi="Times New Roman" w:cs="Times New Roman"/>
              </w:rPr>
              <w:t>.м</w:t>
            </w:r>
            <w:proofErr w:type="gramEnd"/>
          </w:p>
        </w:tc>
        <w:tc>
          <w:tcPr>
            <w:tcW w:w="1843" w:type="dxa"/>
          </w:tcPr>
          <w:p w:rsidR="00120E7B" w:rsidRPr="00120E7B" w:rsidRDefault="00120E7B" w:rsidP="00EE424C">
            <w:pPr>
              <w:ind w:left="-108"/>
              <w:jc w:val="center"/>
              <w:rPr>
                <w:rFonts w:ascii="Times New Roman" w:hAnsi="Times New Roman" w:cs="Times New Roman"/>
                <w:b/>
              </w:rPr>
            </w:pPr>
            <w:r w:rsidRPr="00120E7B">
              <w:rPr>
                <w:rFonts w:ascii="Times New Roman" w:hAnsi="Times New Roman" w:cs="Times New Roman"/>
                <w:b/>
              </w:rPr>
              <w:t>-</w:t>
            </w:r>
          </w:p>
        </w:tc>
      </w:tr>
      <w:tr w:rsidR="00120E7B" w:rsidRPr="00120E7B" w:rsidTr="00120E7B">
        <w:tc>
          <w:tcPr>
            <w:tcW w:w="1826" w:type="dxa"/>
          </w:tcPr>
          <w:p w:rsidR="00120E7B" w:rsidRPr="00120E7B" w:rsidRDefault="00120E7B" w:rsidP="00EE424C">
            <w:pPr>
              <w:pStyle w:val="a9"/>
              <w:ind w:left="-142"/>
              <w:jc w:val="center"/>
              <w:rPr>
                <w:rFonts w:ascii="Times New Roman" w:hAnsi="Times New Roman"/>
              </w:rPr>
            </w:pPr>
            <w:proofErr w:type="spellStart"/>
            <w:r w:rsidRPr="00120E7B">
              <w:rPr>
                <w:rFonts w:ascii="Times New Roman" w:hAnsi="Times New Roman"/>
              </w:rPr>
              <w:t>Фильтр-поглотитель</w:t>
            </w:r>
            <w:proofErr w:type="spellEnd"/>
          </w:p>
        </w:tc>
        <w:tc>
          <w:tcPr>
            <w:tcW w:w="2451" w:type="dxa"/>
          </w:tcPr>
          <w:p w:rsidR="00120E7B" w:rsidRPr="00120E7B" w:rsidRDefault="00120E7B" w:rsidP="00EE424C">
            <w:pPr>
              <w:ind w:left="-125"/>
              <w:jc w:val="center"/>
              <w:rPr>
                <w:rFonts w:ascii="Times New Roman" w:hAnsi="Times New Roman" w:cs="Times New Roman"/>
              </w:rPr>
            </w:pPr>
            <w:r w:rsidRPr="00120E7B">
              <w:rPr>
                <w:rFonts w:ascii="Times New Roman" w:hAnsi="Times New Roman" w:cs="Times New Roman"/>
              </w:rPr>
              <w:t>Площадь застройки</w:t>
            </w:r>
          </w:p>
        </w:tc>
        <w:tc>
          <w:tcPr>
            <w:tcW w:w="1847" w:type="dxa"/>
          </w:tcPr>
          <w:p w:rsidR="00120E7B" w:rsidRPr="00120E7B" w:rsidRDefault="00120E7B" w:rsidP="00EE424C">
            <w:pPr>
              <w:ind w:left="-108"/>
              <w:jc w:val="center"/>
              <w:rPr>
                <w:rFonts w:ascii="Times New Roman" w:hAnsi="Times New Roman" w:cs="Times New Roman"/>
              </w:rPr>
            </w:pPr>
            <w:r w:rsidRPr="00120E7B">
              <w:rPr>
                <w:rFonts w:ascii="Times New Roman" w:hAnsi="Times New Roman" w:cs="Times New Roman"/>
              </w:rPr>
              <w:t>45,1</w:t>
            </w:r>
          </w:p>
        </w:tc>
        <w:tc>
          <w:tcPr>
            <w:tcW w:w="1497" w:type="dxa"/>
          </w:tcPr>
          <w:p w:rsidR="00120E7B" w:rsidRPr="00120E7B" w:rsidRDefault="00120E7B" w:rsidP="00EE424C">
            <w:pPr>
              <w:ind w:left="-108"/>
              <w:jc w:val="center"/>
              <w:rPr>
                <w:rFonts w:ascii="Times New Roman" w:hAnsi="Times New Roman" w:cs="Times New Roman"/>
              </w:rPr>
            </w:pPr>
            <w:r w:rsidRPr="00120E7B">
              <w:rPr>
                <w:rFonts w:ascii="Times New Roman" w:hAnsi="Times New Roman" w:cs="Times New Roman"/>
              </w:rPr>
              <w:t>кв</w:t>
            </w:r>
            <w:proofErr w:type="gramStart"/>
            <w:r w:rsidRPr="00120E7B">
              <w:rPr>
                <w:rFonts w:ascii="Times New Roman" w:hAnsi="Times New Roman" w:cs="Times New Roman"/>
              </w:rPr>
              <w:t>.м</w:t>
            </w:r>
            <w:proofErr w:type="gramEnd"/>
          </w:p>
        </w:tc>
        <w:tc>
          <w:tcPr>
            <w:tcW w:w="1843" w:type="dxa"/>
          </w:tcPr>
          <w:p w:rsidR="00120E7B" w:rsidRPr="00120E7B" w:rsidRDefault="00120E7B" w:rsidP="00EE424C">
            <w:pPr>
              <w:ind w:left="-108"/>
              <w:jc w:val="center"/>
              <w:rPr>
                <w:rFonts w:ascii="Times New Roman" w:hAnsi="Times New Roman" w:cs="Times New Roman"/>
                <w:b/>
              </w:rPr>
            </w:pPr>
            <w:r w:rsidRPr="00120E7B">
              <w:rPr>
                <w:rFonts w:ascii="Times New Roman" w:hAnsi="Times New Roman" w:cs="Times New Roman"/>
                <w:b/>
              </w:rPr>
              <w:t>-</w:t>
            </w:r>
          </w:p>
        </w:tc>
      </w:tr>
      <w:tr w:rsidR="00120E7B" w:rsidRPr="00120E7B" w:rsidTr="00120E7B">
        <w:tc>
          <w:tcPr>
            <w:tcW w:w="1826" w:type="dxa"/>
          </w:tcPr>
          <w:p w:rsidR="00120E7B" w:rsidRPr="00120E7B" w:rsidRDefault="00120E7B" w:rsidP="00EE424C">
            <w:pPr>
              <w:pStyle w:val="a9"/>
              <w:ind w:left="-142"/>
              <w:jc w:val="center"/>
              <w:rPr>
                <w:rFonts w:ascii="Times New Roman" w:hAnsi="Times New Roman"/>
              </w:rPr>
            </w:pPr>
            <w:proofErr w:type="spellStart"/>
            <w:r w:rsidRPr="00120E7B">
              <w:rPr>
                <w:rFonts w:ascii="Times New Roman" w:hAnsi="Times New Roman"/>
              </w:rPr>
              <w:t>Водонапорная</w:t>
            </w:r>
            <w:proofErr w:type="spellEnd"/>
            <w:r w:rsidRPr="00120E7B">
              <w:rPr>
                <w:rFonts w:ascii="Times New Roman" w:hAnsi="Times New Roman"/>
              </w:rPr>
              <w:t xml:space="preserve"> </w:t>
            </w:r>
            <w:proofErr w:type="spellStart"/>
            <w:r w:rsidRPr="00120E7B">
              <w:rPr>
                <w:rFonts w:ascii="Times New Roman" w:hAnsi="Times New Roman"/>
              </w:rPr>
              <w:t>башня</w:t>
            </w:r>
            <w:proofErr w:type="spellEnd"/>
          </w:p>
        </w:tc>
        <w:tc>
          <w:tcPr>
            <w:tcW w:w="2451" w:type="dxa"/>
          </w:tcPr>
          <w:p w:rsidR="00120E7B" w:rsidRPr="00120E7B" w:rsidRDefault="00120E7B" w:rsidP="00EE424C">
            <w:pPr>
              <w:ind w:left="-125"/>
              <w:jc w:val="center"/>
              <w:rPr>
                <w:rFonts w:ascii="Times New Roman" w:hAnsi="Times New Roman" w:cs="Times New Roman"/>
              </w:rPr>
            </w:pPr>
            <w:r w:rsidRPr="00120E7B">
              <w:rPr>
                <w:rFonts w:ascii="Times New Roman" w:hAnsi="Times New Roman" w:cs="Times New Roman"/>
              </w:rPr>
              <w:t>Площадь застройки</w:t>
            </w:r>
          </w:p>
        </w:tc>
        <w:tc>
          <w:tcPr>
            <w:tcW w:w="1847" w:type="dxa"/>
          </w:tcPr>
          <w:p w:rsidR="00120E7B" w:rsidRPr="00120E7B" w:rsidRDefault="00120E7B" w:rsidP="00EE424C">
            <w:pPr>
              <w:ind w:left="-108"/>
              <w:jc w:val="center"/>
              <w:rPr>
                <w:rFonts w:ascii="Times New Roman" w:hAnsi="Times New Roman" w:cs="Times New Roman"/>
              </w:rPr>
            </w:pPr>
            <w:r w:rsidRPr="00120E7B">
              <w:rPr>
                <w:rFonts w:ascii="Times New Roman" w:hAnsi="Times New Roman" w:cs="Times New Roman"/>
              </w:rPr>
              <w:t>26,9</w:t>
            </w:r>
          </w:p>
        </w:tc>
        <w:tc>
          <w:tcPr>
            <w:tcW w:w="1497" w:type="dxa"/>
          </w:tcPr>
          <w:p w:rsidR="00120E7B" w:rsidRPr="00120E7B" w:rsidRDefault="00120E7B" w:rsidP="00EE424C">
            <w:pPr>
              <w:ind w:left="-108"/>
              <w:jc w:val="center"/>
              <w:rPr>
                <w:rFonts w:ascii="Times New Roman" w:hAnsi="Times New Roman" w:cs="Times New Roman"/>
              </w:rPr>
            </w:pPr>
            <w:r w:rsidRPr="00120E7B">
              <w:rPr>
                <w:rFonts w:ascii="Times New Roman" w:hAnsi="Times New Roman" w:cs="Times New Roman"/>
              </w:rPr>
              <w:t>кв</w:t>
            </w:r>
            <w:proofErr w:type="gramStart"/>
            <w:r w:rsidRPr="00120E7B">
              <w:rPr>
                <w:rFonts w:ascii="Times New Roman" w:hAnsi="Times New Roman" w:cs="Times New Roman"/>
              </w:rPr>
              <w:t>.м</w:t>
            </w:r>
            <w:proofErr w:type="gramEnd"/>
          </w:p>
        </w:tc>
        <w:tc>
          <w:tcPr>
            <w:tcW w:w="1843" w:type="dxa"/>
          </w:tcPr>
          <w:p w:rsidR="00120E7B" w:rsidRPr="00120E7B" w:rsidRDefault="00120E7B" w:rsidP="00EE424C">
            <w:pPr>
              <w:ind w:left="-108"/>
              <w:jc w:val="center"/>
              <w:rPr>
                <w:rFonts w:ascii="Times New Roman" w:hAnsi="Times New Roman" w:cs="Times New Roman"/>
                <w:b/>
              </w:rPr>
            </w:pPr>
            <w:r w:rsidRPr="00120E7B">
              <w:rPr>
                <w:rFonts w:ascii="Times New Roman" w:hAnsi="Times New Roman" w:cs="Times New Roman"/>
                <w:b/>
              </w:rPr>
              <w:t>-</w:t>
            </w:r>
          </w:p>
        </w:tc>
      </w:tr>
      <w:tr w:rsidR="00120E7B" w:rsidRPr="00120E7B" w:rsidTr="00120E7B">
        <w:tc>
          <w:tcPr>
            <w:tcW w:w="1826" w:type="dxa"/>
          </w:tcPr>
          <w:p w:rsidR="00120E7B" w:rsidRPr="00120E7B" w:rsidRDefault="00120E7B" w:rsidP="00EE424C">
            <w:pPr>
              <w:pStyle w:val="a9"/>
              <w:ind w:left="-142"/>
              <w:jc w:val="center"/>
              <w:rPr>
                <w:rFonts w:ascii="Times New Roman" w:hAnsi="Times New Roman"/>
              </w:rPr>
            </w:pPr>
            <w:proofErr w:type="spellStart"/>
            <w:r w:rsidRPr="00120E7B">
              <w:rPr>
                <w:rFonts w:ascii="Times New Roman" w:hAnsi="Times New Roman"/>
              </w:rPr>
              <w:t>Комплектная</w:t>
            </w:r>
            <w:proofErr w:type="spellEnd"/>
            <w:r w:rsidRPr="00120E7B">
              <w:rPr>
                <w:rFonts w:ascii="Times New Roman" w:hAnsi="Times New Roman"/>
              </w:rPr>
              <w:t xml:space="preserve"> </w:t>
            </w:r>
            <w:proofErr w:type="spellStart"/>
            <w:r w:rsidRPr="00120E7B">
              <w:rPr>
                <w:rFonts w:ascii="Times New Roman" w:hAnsi="Times New Roman"/>
              </w:rPr>
              <w:t>трансформаторная</w:t>
            </w:r>
            <w:proofErr w:type="spellEnd"/>
            <w:r w:rsidRPr="00120E7B">
              <w:rPr>
                <w:rFonts w:ascii="Times New Roman" w:hAnsi="Times New Roman"/>
              </w:rPr>
              <w:t xml:space="preserve"> </w:t>
            </w:r>
            <w:proofErr w:type="spellStart"/>
            <w:r w:rsidRPr="00120E7B">
              <w:rPr>
                <w:rFonts w:ascii="Times New Roman" w:hAnsi="Times New Roman"/>
              </w:rPr>
              <w:t>подстанция</w:t>
            </w:r>
            <w:proofErr w:type="spellEnd"/>
          </w:p>
        </w:tc>
        <w:tc>
          <w:tcPr>
            <w:tcW w:w="2451" w:type="dxa"/>
          </w:tcPr>
          <w:p w:rsidR="00120E7B" w:rsidRPr="00120E7B" w:rsidRDefault="00120E7B" w:rsidP="00EE424C">
            <w:pPr>
              <w:ind w:left="-125"/>
              <w:jc w:val="center"/>
              <w:rPr>
                <w:rFonts w:ascii="Times New Roman" w:hAnsi="Times New Roman" w:cs="Times New Roman"/>
              </w:rPr>
            </w:pPr>
            <w:r w:rsidRPr="00120E7B">
              <w:rPr>
                <w:rFonts w:ascii="Times New Roman" w:hAnsi="Times New Roman" w:cs="Times New Roman"/>
              </w:rPr>
              <w:t>Площадь застройки</w:t>
            </w:r>
          </w:p>
        </w:tc>
        <w:tc>
          <w:tcPr>
            <w:tcW w:w="1847" w:type="dxa"/>
          </w:tcPr>
          <w:p w:rsidR="00120E7B" w:rsidRPr="00120E7B" w:rsidRDefault="00120E7B" w:rsidP="00EE424C">
            <w:pPr>
              <w:ind w:left="-108"/>
              <w:jc w:val="center"/>
              <w:rPr>
                <w:rFonts w:ascii="Times New Roman" w:hAnsi="Times New Roman" w:cs="Times New Roman"/>
              </w:rPr>
            </w:pPr>
            <w:r w:rsidRPr="00120E7B">
              <w:rPr>
                <w:rFonts w:ascii="Times New Roman" w:hAnsi="Times New Roman" w:cs="Times New Roman"/>
              </w:rPr>
              <w:t>16,0</w:t>
            </w:r>
          </w:p>
        </w:tc>
        <w:tc>
          <w:tcPr>
            <w:tcW w:w="1497" w:type="dxa"/>
          </w:tcPr>
          <w:p w:rsidR="00120E7B" w:rsidRPr="00120E7B" w:rsidRDefault="00120E7B" w:rsidP="00EE424C">
            <w:pPr>
              <w:ind w:left="-108"/>
              <w:jc w:val="center"/>
              <w:rPr>
                <w:rFonts w:ascii="Times New Roman" w:hAnsi="Times New Roman" w:cs="Times New Roman"/>
              </w:rPr>
            </w:pPr>
            <w:r w:rsidRPr="00120E7B">
              <w:rPr>
                <w:rFonts w:ascii="Times New Roman" w:hAnsi="Times New Roman" w:cs="Times New Roman"/>
              </w:rPr>
              <w:t>кв</w:t>
            </w:r>
            <w:proofErr w:type="gramStart"/>
            <w:r w:rsidRPr="00120E7B">
              <w:rPr>
                <w:rFonts w:ascii="Times New Roman" w:hAnsi="Times New Roman" w:cs="Times New Roman"/>
              </w:rPr>
              <w:t>.м</w:t>
            </w:r>
            <w:proofErr w:type="gramEnd"/>
          </w:p>
        </w:tc>
        <w:tc>
          <w:tcPr>
            <w:tcW w:w="1843" w:type="dxa"/>
          </w:tcPr>
          <w:p w:rsidR="00120E7B" w:rsidRPr="00120E7B" w:rsidRDefault="00120E7B" w:rsidP="00EE424C">
            <w:pPr>
              <w:ind w:left="-108"/>
              <w:jc w:val="center"/>
              <w:rPr>
                <w:rFonts w:ascii="Times New Roman" w:hAnsi="Times New Roman" w:cs="Times New Roman"/>
                <w:b/>
              </w:rPr>
            </w:pPr>
            <w:r w:rsidRPr="00120E7B">
              <w:rPr>
                <w:rFonts w:ascii="Times New Roman" w:hAnsi="Times New Roman" w:cs="Times New Roman"/>
                <w:b/>
              </w:rPr>
              <w:t>-</w:t>
            </w:r>
          </w:p>
        </w:tc>
      </w:tr>
      <w:tr w:rsidR="00120E7B" w:rsidRPr="00120E7B" w:rsidTr="00120E7B">
        <w:tc>
          <w:tcPr>
            <w:tcW w:w="1826" w:type="dxa"/>
          </w:tcPr>
          <w:p w:rsidR="00120E7B" w:rsidRPr="00120E7B" w:rsidRDefault="00120E7B" w:rsidP="00EE424C">
            <w:pPr>
              <w:pStyle w:val="a9"/>
              <w:ind w:left="-142"/>
              <w:jc w:val="center"/>
              <w:rPr>
                <w:rFonts w:ascii="Times New Roman" w:hAnsi="Times New Roman"/>
              </w:rPr>
            </w:pPr>
            <w:proofErr w:type="spellStart"/>
            <w:r w:rsidRPr="00120E7B">
              <w:rPr>
                <w:rFonts w:ascii="Times New Roman" w:hAnsi="Times New Roman"/>
              </w:rPr>
              <w:t>Водопроводные</w:t>
            </w:r>
            <w:proofErr w:type="spellEnd"/>
            <w:r w:rsidRPr="00120E7B">
              <w:rPr>
                <w:rFonts w:ascii="Times New Roman" w:hAnsi="Times New Roman"/>
              </w:rPr>
              <w:t xml:space="preserve"> </w:t>
            </w:r>
            <w:proofErr w:type="spellStart"/>
            <w:r w:rsidRPr="00120E7B">
              <w:rPr>
                <w:rFonts w:ascii="Times New Roman" w:hAnsi="Times New Roman"/>
              </w:rPr>
              <w:t>сети</w:t>
            </w:r>
            <w:proofErr w:type="spellEnd"/>
          </w:p>
        </w:tc>
        <w:tc>
          <w:tcPr>
            <w:tcW w:w="2451" w:type="dxa"/>
          </w:tcPr>
          <w:p w:rsidR="00120E7B" w:rsidRPr="00120E7B" w:rsidRDefault="00120E7B" w:rsidP="00EE424C">
            <w:pPr>
              <w:ind w:left="-125"/>
              <w:jc w:val="center"/>
              <w:rPr>
                <w:rFonts w:ascii="Times New Roman" w:hAnsi="Times New Roman" w:cs="Times New Roman"/>
              </w:rPr>
            </w:pPr>
            <w:r w:rsidRPr="00120E7B">
              <w:rPr>
                <w:rFonts w:ascii="Times New Roman" w:hAnsi="Times New Roman" w:cs="Times New Roman"/>
              </w:rPr>
              <w:t>Протяженность</w:t>
            </w:r>
          </w:p>
        </w:tc>
        <w:tc>
          <w:tcPr>
            <w:tcW w:w="1847" w:type="dxa"/>
          </w:tcPr>
          <w:p w:rsidR="00120E7B" w:rsidRPr="00120E7B" w:rsidRDefault="00120E7B" w:rsidP="00EE424C">
            <w:pPr>
              <w:ind w:left="-108"/>
              <w:jc w:val="center"/>
              <w:rPr>
                <w:rFonts w:ascii="Times New Roman" w:hAnsi="Times New Roman" w:cs="Times New Roman"/>
              </w:rPr>
            </w:pPr>
            <w:r w:rsidRPr="00120E7B">
              <w:rPr>
                <w:rFonts w:ascii="Times New Roman" w:hAnsi="Times New Roman" w:cs="Times New Roman"/>
              </w:rPr>
              <w:t>324,0</w:t>
            </w:r>
          </w:p>
        </w:tc>
        <w:tc>
          <w:tcPr>
            <w:tcW w:w="1497" w:type="dxa"/>
          </w:tcPr>
          <w:p w:rsidR="00120E7B" w:rsidRPr="00120E7B" w:rsidRDefault="00120E7B" w:rsidP="00EE424C">
            <w:pPr>
              <w:ind w:left="-108"/>
              <w:jc w:val="center"/>
              <w:rPr>
                <w:rFonts w:ascii="Times New Roman" w:hAnsi="Times New Roman" w:cs="Times New Roman"/>
              </w:rPr>
            </w:pPr>
            <w:r w:rsidRPr="00120E7B">
              <w:rPr>
                <w:rFonts w:ascii="Times New Roman" w:hAnsi="Times New Roman" w:cs="Times New Roman"/>
              </w:rPr>
              <w:t>м</w:t>
            </w:r>
          </w:p>
        </w:tc>
        <w:tc>
          <w:tcPr>
            <w:tcW w:w="1843" w:type="dxa"/>
          </w:tcPr>
          <w:p w:rsidR="00120E7B" w:rsidRPr="00120E7B" w:rsidRDefault="00120E7B" w:rsidP="00EE424C">
            <w:pPr>
              <w:ind w:left="-108"/>
              <w:jc w:val="center"/>
              <w:rPr>
                <w:rFonts w:ascii="Times New Roman" w:hAnsi="Times New Roman" w:cs="Times New Roman"/>
                <w:b/>
              </w:rPr>
            </w:pPr>
            <w:r w:rsidRPr="00120E7B">
              <w:rPr>
                <w:rFonts w:ascii="Times New Roman" w:hAnsi="Times New Roman" w:cs="Times New Roman"/>
                <w:b/>
              </w:rPr>
              <w:t>-</w:t>
            </w:r>
          </w:p>
        </w:tc>
      </w:tr>
      <w:tr w:rsidR="00120E7B" w:rsidRPr="00120E7B" w:rsidTr="00120E7B">
        <w:tc>
          <w:tcPr>
            <w:tcW w:w="1826" w:type="dxa"/>
          </w:tcPr>
          <w:p w:rsidR="00120E7B" w:rsidRPr="00120E7B" w:rsidRDefault="00120E7B" w:rsidP="00EE424C">
            <w:pPr>
              <w:pStyle w:val="a9"/>
              <w:ind w:left="-142"/>
              <w:jc w:val="center"/>
              <w:rPr>
                <w:rFonts w:ascii="Times New Roman" w:hAnsi="Times New Roman"/>
              </w:rPr>
            </w:pPr>
            <w:proofErr w:type="spellStart"/>
            <w:r w:rsidRPr="00120E7B">
              <w:rPr>
                <w:rFonts w:ascii="Times New Roman" w:hAnsi="Times New Roman"/>
              </w:rPr>
              <w:t>Водопроводные</w:t>
            </w:r>
            <w:proofErr w:type="spellEnd"/>
            <w:r w:rsidRPr="00120E7B">
              <w:rPr>
                <w:rFonts w:ascii="Times New Roman" w:hAnsi="Times New Roman"/>
              </w:rPr>
              <w:t xml:space="preserve"> </w:t>
            </w:r>
            <w:proofErr w:type="spellStart"/>
            <w:r w:rsidRPr="00120E7B">
              <w:rPr>
                <w:rFonts w:ascii="Times New Roman" w:hAnsi="Times New Roman"/>
              </w:rPr>
              <w:t>сети</w:t>
            </w:r>
            <w:proofErr w:type="spellEnd"/>
          </w:p>
        </w:tc>
        <w:tc>
          <w:tcPr>
            <w:tcW w:w="2451" w:type="dxa"/>
          </w:tcPr>
          <w:p w:rsidR="00120E7B" w:rsidRPr="00120E7B" w:rsidRDefault="00120E7B" w:rsidP="00EE424C">
            <w:pPr>
              <w:ind w:left="-125"/>
              <w:jc w:val="center"/>
              <w:rPr>
                <w:rFonts w:ascii="Times New Roman" w:hAnsi="Times New Roman" w:cs="Times New Roman"/>
              </w:rPr>
            </w:pPr>
            <w:r w:rsidRPr="00120E7B">
              <w:rPr>
                <w:rFonts w:ascii="Times New Roman" w:hAnsi="Times New Roman" w:cs="Times New Roman"/>
              </w:rPr>
              <w:t>Протяженность</w:t>
            </w:r>
          </w:p>
        </w:tc>
        <w:tc>
          <w:tcPr>
            <w:tcW w:w="1847" w:type="dxa"/>
          </w:tcPr>
          <w:p w:rsidR="00120E7B" w:rsidRPr="00120E7B" w:rsidRDefault="00120E7B" w:rsidP="00EE424C">
            <w:pPr>
              <w:ind w:left="-108"/>
              <w:jc w:val="center"/>
              <w:rPr>
                <w:rFonts w:ascii="Times New Roman" w:hAnsi="Times New Roman" w:cs="Times New Roman"/>
              </w:rPr>
            </w:pPr>
            <w:r w:rsidRPr="00120E7B">
              <w:rPr>
                <w:rFonts w:ascii="Times New Roman" w:hAnsi="Times New Roman" w:cs="Times New Roman"/>
              </w:rPr>
              <w:t>6383,0</w:t>
            </w:r>
          </w:p>
        </w:tc>
        <w:tc>
          <w:tcPr>
            <w:tcW w:w="1497" w:type="dxa"/>
          </w:tcPr>
          <w:p w:rsidR="00120E7B" w:rsidRPr="00120E7B" w:rsidRDefault="00120E7B" w:rsidP="00EE424C">
            <w:pPr>
              <w:ind w:left="-108"/>
              <w:jc w:val="center"/>
              <w:rPr>
                <w:rFonts w:ascii="Times New Roman" w:hAnsi="Times New Roman" w:cs="Times New Roman"/>
              </w:rPr>
            </w:pPr>
            <w:r w:rsidRPr="00120E7B">
              <w:rPr>
                <w:rFonts w:ascii="Times New Roman" w:hAnsi="Times New Roman" w:cs="Times New Roman"/>
              </w:rPr>
              <w:t>м</w:t>
            </w:r>
          </w:p>
        </w:tc>
        <w:tc>
          <w:tcPr>
            <w:tcW w:w="1843" w:type="dxa"/>
          </w:tcPr>
          <w:p w:rsidR="00120E7B" w:rsidRPr="00120E7B" w:rsidRDefault="00120E7B" w:rsidP="00EE424C">
            <w:pPr>
              <w:ind w:left="-108"/>
              <w:jc w:val="center"/>
              <w:rPr>
                <w:rFonts w:ascii="Times New Roman" w:hAnsi="Times New Roman" w:cs="Times New Roman"/>
                <w:b/>
              </w:rPr>
            </w:pPr>
            <w:r w:rsidRPr="00120E7B">
              <w:rPr>
                <w:rFonts w:ascii="Times New Roman" w:hAnsi="Times New Roman" w:cs="Times New Roman"/>
                <w:b/>
              </w:rPr>
              <w:t>-</w:t>
            </w:r>
          </w:p>
        </w:tc>
      </w:tr>
      <w:tr w:rsidR="00120E7B" w:rsidRPr="00120E7B" w:rsidTr="00120E7B">
        <w:tc>
          <w:tcPr>
            <w:tcW w:w="1826" w:type="dxa"/>
          </w:tcPr>
          <w:p w:rsidR="00120E7B" w:rsidRPr="00120E7B" w:rsidRDefault="00120E7B" w:rsidP="00EE424C">
            <w:pPr>
              <w:pStyle w:val="a9"/>
              <w:ind w:left="-142"/>
              <w:jc w:val="center"/>
              <w:rPr>
                <w:rFonts w:ascii="Times New Roman" w:hAnsi="Times New Roman"/>
              </w:rPr>
            </w:pPr>
            <w:proofErr w:type="spellStart"/>
            <w:r w:rsidRPr="00120E7B">
              <w:rPr>
                <w:rFonts w:ascii="Times New Roman" w:hAnsi="Times New Roman"/>
              </w:rPr>
              <w:t>Водопроводные</w:t>
            </w:r>
            <w:proofErr w:type="spellEnd"/>
            <w:r w:rsidRPr="00120E7B">
              <w:rPr>
                <w:rFonts w:ascii="Times New Roman" w:hAnsi="Times New Roman"/>
              </w:rPr>
              <w:t xml:space="preserve"> </w:t>
            </w:r>
            <w:proofErr w:type="spellStart"/>
            <w:r w:rsidRPr="00120E7B">
              <w:rPr>
                <w:rFonts w:ascii="Times New Roman" w:hAnsi="Times New Roman"/>
              </w:rPr>
              <w:t>сети</w:t>
            </w:r>
            <w:proofErr w:type="spellEnd"/>
          </w:p>
        </w:tc>
        <w:tc>
          <w:tcPr>
            <w:tcW w:w="2451" w:type="dxa"/>
          </w:tcPr>
          <w:p w:rsidR="00120E7B" w:rsidRPr="00120E7B" w:rsidRDefault="00120E7B" w:rsidP="00EE424C">
            <w:pPr>
              <w:ind w:left="-125"/>
              <w:jc w:val="center"/>
              <w:rPr>
                <w:rFonts w:ascii="Times New Roman" w:hAnsi="Times New Roman" w:cs="Times New Roman"/>
              </w:rPr>
            </w:pPr>
            <w:r w:rsidRPr="00120E7B">
              <w:rPr>
                <w:rFonts w:ascii="Times New Roman" w:hAnsi="Times New Roman" w:cs="Times New Roman"/>
              </w:rPr>
              <w:t>Протяженность</w:t>
            </w:r>
          </w:p>
        </w:tc>
        <w:tc>
          <w:tcPr>
            <w:tcW w:w="1847" w:type="dxa"/>
          </w:tcPr>
          <w:p w:rsidR="00120E7B" w:rsidRPr="00120E7B" w:rsidRDefault="00120E7B" w:rsidP="00EE424C">
            <w:pPr>
              <w:ind w:left="-108"/>
              <w:jc w:val="center"/>
              <w:rPr>
                <w:rFonts w:ascii="Times New Roman" w:hAnsi="Times New Roman" w:cs="Times New Roman"/>
              </w:rPr>
            </w:pPr>
            <w:r w:rsidRPr="00120E7B">
              <w:rPr>
                <w:rFonts w:ascii="Times New Roman" w:hAnsi="Times New Roman" w:cs="Times New Roman"/>
              </w:rPr>
              <w:t>286,0</w:t>
            </w:r>
          </w:p>
        </w:tc>
        <w:tc>
          <w:tcPr>
            <w:tcW w:w="1497" w:type="dxa"/>
          </w:tcPr>
          <w:p w:rsidR="00120E7B" w:rsidRPr="00120E7B" w:rsidRDefault="00120E7B" w:rsidP="00EE424C">
            <w:pPr>
              <w:ind w:left="-108"/>
              <w:jc w:val="center"/>
              <w:rPr>
                <w:rFonts w:ascii="Times New Roman" w:hAnsi="Times New Roman" w:cs="Times New Roman"/>
              </w:rPr>
            </w:pPr>
            <w:r w:rsidRPr="00120E7B">
              <w:rPr>
                <w:rFonts w:ascii="Times New Roman" w:hAnsi="Times New Roman" w:cs="Times New Roman"/>
              </w:rPr>
              <w:t>м</w:t>
            </w:r>
          </w:p>
        </w:tc>
        <w:tc>
          <w:tcPr>
            <w:tcW w:w="1843" w:type="dxa"/>
          </w:tcPr>
          <w:p w:rsidR="00120E7B" w:rsidRPr="00120E7B" w:rsidRDefault="00120E7B" w:rsidP="00EE424C">
            <w:pPr>
              <w:ind w:left="-108"/>
              <w:jc w:val="center"/>
              <w:rPr>
                <w:rFonts w:ascii="Times New Roman" w:hAnsi="Times New Roman" w:cs="Times New Roman"/>
                <w:b/>
              </w:rPr>
            </w:pPr>
            <w:r w:rsidRPr="00120E7B">
              <w:rPr>
                <w:rFonts w:ascii="Times New Roman" w:hAnsi="Times New Roman" w:cs="Times New Roman"/>
                <w:b/>
              </w:rPr>
              <w:t>-</w:t>
            </w:r>
          </w:p>
        </w:tc>
      </w:tr>
    </w:tbl>
    <w:p w:rsidR="00120E7B" w:rsidRPr="00630B68" w:rsidRDefault="00120E7B" w:rsidP="00630B68">
      <w:pPr>
        <w:spacing w:after="0" w:line="240" w:lineRule="auto"/>
        <w:jc w:val="both"/>
        <w:rPr>
          <w:rFonts w:ascii="Times New Roman" w:eastAsia="Times New Roman" w:hAnsi="Times New Roman" w:cs="Times New Roman"/>
          <w:i/>
          <w:sz w:val="28"/>
          <w:szCs w:val="28"/>
        </w:rPr>
      </w:pPr>
    </w:p>
    <w:p w:rsidR="00630B68" w:rsidRPr="003124DF" w:rsidRDefault="00630B68" w:rsidP="00311558">
      <w:pPr>
        <w:spacing w:after="0" w:line="240" w:lineRule="auto"/>
        <w:jc w:val="both"/>
        <w:rPr>
          <w:rFonts w:ascii="Times New Roman" w:eastAsia="Times New Roman" w:hAnsi="Times New Roman" w:cs="Times New Roman"/>
          <w:i/>
          <w:sz w:val="28"/>
          <w:szCs w:val="28"/>
        </w:rPr>
      </w:pPr>
    </w:p>
    <w:p w:rsidR="006475D1" w:rsidRPr="00CC6375" w:rsidRDefault="00A375D4" w:rsidP="006A397E">
      <w:pPr>
        <w:shd w:val="clear" w:color="auto" w:fill="FFFFFF"/>
        <w:spacing w:after="0" w:line="270" w:lineRule="atLeast"/>
        <w:ind w:firstLine="567"/>
        <w:jc w:val="both"/>
        <w:rPr>
          <w:rFonts w:ascii="Times New Roman" w:hAnsi="Times New Roman" w:cs="Times New Roman"/>
          <w:i/>
          <w:sz w:val="28"/>
          <w:szCs w:val="28"/>
        </w:rPr>
      </w:pPr>
      <w:r w:rsidRPr="00CC6375">
        <w:rPr>
          <w:rFonts w:ascii="Times New Roman" w:hAnsi="Times New Roman" w:cs="Times New Roman"/>
          <w:i/>
          <w:sz w:val="28"/>
          <w:szCs w:val="28"/>
        </w:rPr>
        <w:t>Требования</w:t>
      </w:r>
      <w:r w:rsidR="00883075" w:rsidRPr="00CC6375">
        <w:rPr>
          <w:rFonts w:ascii="Times New Roman" w:hAnsi="Times New Roman" w:cs="Times New Roman"/>
          <w:i/>
          <w:sz w:val="28"/>
          <w:szCs w:val="28"/>
        </w:rPr>
        <w:t>,</w:t>
      </w:r>
      <w:r w:rsidRPr="00CC6375">
        <w:rPr>
          <w:rFonts w:ascii="Times New Roman" w:hAnsi="Times New Roman" w:cs="Times New Roman"/>
          <w:i/>
          <w:sz w:val="28"/>
          <w:szCs w:val="28"/>
        </w:rPr>
        <w:t xml:space="preserve"> </w:t>
      </w:r>
      <w:r w:rsidR="005A41B3" w:rsidRPr="00CC6375">
        <w:rPr>
          <w:rFonts w:ascii="Times New Roman" w:hAnsi="Times New Roman" w:cs="Times New Roman"/>
          <w:i/>
          <w:sz w:val="28"/>
          <w:szCs w:val="28"/>
        </w:rPr>
        <w:t>предъявляемые к участникам</w:t>
      </w:r>
      <w:r w:rsidR="00883075" w:rsidRPr="00CC6375">
        <w:rPr>
          <w:rFonts w:ascii="Times New Roman" w:hAnsi="Times New Roman" w:cs="Times New Roman"/>
          <w:i/>
          <w:sz w:val="28"/>
          <w:szCs w:val="28"/>
        </w:rPr>
        <w:t>:</w:t>
      </w:r>
    </w:p>
    <w:p w:rsidR="00883075" w:rsidRPr="00A375D4" w:rsidRDefault="00883075" w:rsidP="00A16C24">
      <w:pPr>
        <w:shd w:val="clear" w:color="auto" w:fill="FFFFFF"/>
        <w:spacing w:after="0" w:line="270" w:lineRule="atLeast"/>
        <w:ind w:firstLine="567"/>
        <w:jc w:val="both"/>
        <w:rPr>
          <w:rFonts w:ascii="Times New Roman" w:hAnsi="Times New Roman" w:cs="Times New Roman"/>
          <w:sz w:val="28"/>
          <w:szCs w:val="28"/>
        </w:rPr>
      </w:pPr>
      <w:r w:rsidRPr="00A375D4">
        <w:rPr>
          <w:rFonts w:ascii="Times New Roman" w:hAnsi="Times New Roman" w:cs="Times New Roman"/>
          <w:sz w:val="28"/>
          <w:szCs w:val="28"/>
        </w:rPr>
        <w:t>1)</w:t>
      </w:r>
      <w:r w:rsidR="00A375D4">
        <w:rPr>
          <w:rFonts w:ascii="Times New Roman" w:hAnsi="Times New Roman" w:cs="Times New Roman"/>
          <w:sz w:val="28"/>
          <w:szCs w:val="28"/>
        </w:rPr>
        <w:t xml:space="preserve"> </w:t>
      </w:r>
      <w:r w:rsidRPr="00504217">
        <w:rPr>
          <w:rFonts w:ascii="Times New Roman" w:hAnsi="Times New Roman" w:cs="Times New Roman"/>
          <w:b/>
          <w:sz w:val="28"/>
          <w:szCs w:val="28"/>
        </w:rPr>
        <w:t>п.2 ст. 5 Федерального закона от 21.07.2005 года № 115-ФЗ «О концессионных соглашениях»</w:t>
      </w:r>
      <w:r w:rsidR="00A375D4" w:rsidRPr="00504217">
        <w:rPr>
          <w:rFonts w:ascii="Times New Roman" w:hAnsi="Times New Roman" w:cs="Times New Roman"/>
          <w:b/>
          <w:sz w:val="28"/>
          <w:szCs w:val="28"/>
        </w:rPr>
        <w:t>:</w:t>
      </w:r>
      <w:r w:rsidRPr="00A375D4">
        <w:rPr>
          <w:rFonts w:ascii="Times New Roman" w:hAnsi="Times New Roman" w:cs="Times New Roman"/>
          <w:sz w:val="28"/>
          <w:szCs w:val="28"/>
        </w:rPr>
        <w:t xml:space="preserve">  </w:t>
      </w:r>
    </w:p>
    <w:p w:rsidR="00883075" w:rsidRPr="00A375D4" w:rsidRDefault="00A163BD" w:rsidP="00A163B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w:t>
      </w:r>
      <w:r w:rsidR="00883075" w:rsidRPr="00A375D4">
        <w:rPr>
          <w:rFonts w:ascii="Times New Roman" w:hAnsi="Times New Roman" w:cs="Times New Roman"/>
          <w:sz w:val="28"/>
          <w:szCs w:val="28"/>
        </w:rPr>
        <w:t>онцессионер</w:t>
      </w:r>
      <w:r>
        <w:rPr>
          <w:rFonts w:ascii="Times New Roman" w:hAnsi="Times New Roman" w:cs="Times New Roman"/>
          <w:sz w:val="28"/>
          <w:szCs w:val="28"/>
        </w:rPr>
        <w:t xml:space="preserve">ом может быть </w:t>
      </w:r>
      <w:r w:rsidR="00883075" w:rsidRPr="00A375D4">
        <w:rPr>
          <w:rFonts w:ascii="Times New Roman" w:hAnsi="Times New Roman" w:cs="Times New Roman"/>
          <w:sz w:val="28"/>
          <w:szCs w:val="28"/>
        </w:rPr>
        <w:t xml:space="preserve">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883075" w:rsidRPr="00504217" w:rsidRDefault="00A375D4" w:rsidP="00A163BD">
      <w:pPr>
        <w:shd w:val="clear" w:color="auto" w:fill="FFFFFF"/>
        <w:spacing w:after="0" w:line="270" w:lineRule="atLeast"/>
        <w:ind w:firstLine="567"/>
        <w:jc w:val="both"/>
        <w:rPr>
          <w:rFonts w:ascii="Times New Roman" w:hAnsi="Times New Roman" w:cs="Times New Roman"/>
          <w:b/>
          <w:sz w:val="28"/>
          <w:szCs w:val="28"/>
        </w:rPr>
      </w:pPr>
      <w:r>
        <w:rPr>
          <w:rFonts w:ascii="Times New Roman" w:hAnsi="Times New Roman" w:cs="Times New Roman"/>
          <w:sz w:val="28"/>
          <w:szCs w:val="28"/>
        </w:rPr>
        <w:t xml:space="preserve">2) </w:t>
      </w:r>
      <w:r w:rsidRPr="00504217">
        <w:rPr>
          <w:rFonts w:ascii="Times New Roman" w:hAnsi="Times New Roman" w:cs="Times New Roman"/>
          <w:b/>
          <w:sz w:val="28"/>
          <w:szCs w:val="28"/>
        </w:rPr>
        <w:t>п. 4.1. ст. 37 Федерального закона от 21.07.2005 года № 115-ФЗ «О концессионных соглашениях»:</w:t>
      </w:r>
    </w:p>
    <w:p w:rsidR="00A375D4" w:rsidRDefault="00A163BD" w:rsidP="00A163B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375D4">
        <w:rPr>
          <w:rFonts w:ascii="Times New Roman" w:hAnsi="Times New Roman" w:cs="Times New Roman"/>
          <w:sz w:val="28"/>
          <w:szCs w:val="28"/>
        </w:rPr>
        <w:t>Лицо, выступающее с инициативой заключения концессионного соглашения, а также иные лица, подающие заявки на заключение концессионного соглашения, должны отвечать следующим требованиям:</w:t>
      </w:r>
    </w:p>
    <w:p w:rsidR="00A375D4" w:rsidRDefault="00A375D4" w:rsidP="00A163B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отс</w:t>
      </w:r>
      <w:r w:rsidR="00A163BD">
        <w:rPr>
          <w:rFonts w:ascii="Times New Roman" w:hAnsi="Times New Roman" w:cs="Times New Roman"/>
          <w:sz w:val="28"/>
          <w:szCs w:val="28"/>
        </w:rPr>
        <w:t>у</w:t>
      </w:r>
      <w:r>
        <w:rPr>
          <w:rFonts w:ascii="Times New Roman" w:hAnsi="Times New Roman" w:cs="Times New Roman"/>
          <w:sz w:val="28"/>
          <w:szCs w:val="28"/>
        </w:rPr>
        <w:t>тствие решения о ликвидации юридического лица - заявителя (лица, подающего заявку на заключение концессионного соглашения) или о прекращении физическим лицом - заявителем (лицом, подающим заявку на заключение концессионного соглашения) деятельности в качестве индивидуального предпринимателя;</w:t>
      </w:r>
    </w:p>
    <w:p w:rsidR="00A375D4" w:rsidRDefault="00A375D4" w:rsidP="00A163B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отсутствие определения суда о возбуждении производства по делу о банкротстве в отношении лица, выступающего с инициативой заключения концессионного соглашения;</w:t>
      </w:r>
    </w:p>
    <w:p w:rsidR="00A375D4" w:rsidRDefault="00A375D4" w:rsidP="00A163BD">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3) 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w:t>
      </w:r>
      <w:r>
        <w:rPr>
          <w:rFonts w:ascii="Times New Roman" w:hAnsi="Times New Roman" w:cs="Times New Roman"/>
          <w:sz w:val="28"/>
          <w:szCs w:val="28"/>
        </w:rPr>
        <w:lastRenderedPageBreak/>
        <w:t>признании обязанности лица по</w:t>
      </w:r>
      <w:proofErr w:type="gramEnd"/>
      <w:r>
        <w:rPr>
          <w:rFonts w:ascii="Times New Roman" w:hAnsi="Times New Roman" w:cs="Times New Roman"/>
          <w:sz w:val="28"/>
          <w:szCs w:val="28"/>
        </w:rPr>
        <w:t xml:space="preserve"> уплате этих сумм исполненной) за прошедший календарный год, размер которых превышает двадцать пять процентов балансовой стоимости активов лица, по данным бухгалтерской (финансовой) отчетности за последний отчетный период;</w:t>
      </w:r>
    </w:p>
    <w:p w:rsidR="00A375D4" w:rsidRDefault="00A375D4" w:rsidP="00A163B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наличие средств или возможности их получения в размере не менее пяти процентов от объема заявленных в проекте концессионного соглашения инвестиций (предельного размера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6132EC" w:rsidRDefault="006132EC" w:rsidP="006132E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Лица, имеющие намерение подать заявки о готовности к участию в конкурсе на заключение концессионного соглашения в отношении объекта концессионного соглашения представляют документы, подтверждающие соответствие требованиям п</w:t>
      </w:r>
      <w:r w:rsidRPr="00A375D4">
        <w:rPr>
          <w:rFonts w:ascii="Times New Roman" w:hAnsi="Times New Roman" w:cs="Times New Roman"/>
          <w:sz w:val="28"/>
          <w:szCs w:val="28"/>
        </w:rPr>
        <w:t>.2 ст. 5</w:t>
      </w:r>
      <w:r>
        <w:rPr>
          <w:rFonts w:ascii="Times New Roman" w:hAnsi="Times New Roman" w:cs="Times New Roman"/>
          <w:sz w:val="28"/>
          <w:szCs w:val="28"/>
        </w:rPr>
        <w:t xml:space="preserve">, п. 4.1. ст. 37 </w:t>
      </w:r>
      <w:r w:rsidRPr="00A375D4">
        <w:rPr>
          <w:rFonts w:ascii="Times New Roman" w:hAnsi="Times New Roman" w:cs="Times New Roman"/>
          <w:sz w:val="28"/>
          <w:szCs w:val="28"/>
        </w:rPr>
        <w:t xml:space="preserve"> Федерального закона от 21.07.2005 года № 115-ФЗ «О концессионных соглашениях»</w:t>
      </w:r>
      <w:r w:rsidR="002014D1">
        <w:rPr>
          <w:rFonts w:ascii="Times New Roman" w:hAnsi="Times New Roman" w:cs="Times New Roman"/>
          <w:sz w:val="28"/>
          <w:szCs w:val="28"/>
        </w:rPr>
        <w:t>:</w:t>
      </w:r>
    </w:p>
    <w:p w:rsidR="0023109C" w:rsidRDefault="0023109C" w:rsidP="00C00DE9">
      <w:pPr>
        <w:autoSpaceDE w:val="0"/>
        <w:autoSpaceDN w:val="0"/>
        <w:adjustRightInd w:val="0"/>
        <w:spacing w:after="0" w:line="240" w:lineRule="auto"/>
        <w:jc w:val="both"/>
        <w:rPr>
          <w:rFonts w:cs="Times New Roman"/>
          <w:b/>
          <w:color w:val="000000" w:themeColor="text1"/>
          <w:sz w:val="24"/>
          <w:szCs w:val="24"/>
        </w:rPr>
      </w:pPr>
      <w:r>
        <w:rPr>
          <w:rFonts w:cs="Times New Roman"/>
          <w:b/>
          <w:color w:val="000000" w:themeColor="text1"/>
          <w:sz w:val="24"/>
          <w:szCs w:val="24"/>
        </w:rPr>
        <w:t xml:space="preserve"> </w:t>
      </w:r>
      <w:r w:rsidR="00C00DE9">
        <w:rPr>
          <w:rFonts w:cs="Times New Roman"/>
          <w:b/>
          <w:color w:val="000000" w:themeColor="text1"/>
          <w:sz w:val="24"/>
          <w:szCs w:val="24"/>
        </w:rPr>
        <w:t xml:space="preserve">        </w:t>
      </w:r>
      <w:r w:rsidRPr="00C00DE9">
        <w:rPr>
          <w:rFonts w:ascii="Times New Roman" w:hAnsi="Times New Roman" w:cs="Times New Roman"/>
          <w:color w:val="000000" w:themeColor="text1"/>
          <w:sz w:val="28"/>
          <w:szCs w:val="28"/>
        </w:rPr>
        <w:t>Ис</w:t>
      </w:r>
      <w:r w:rsidR="00C00DE9" w:rsidRPr="00C00DE9">
        <w:rPr>
          <w:rFonts w:ascii="Times New Roman" w:hAnsi="Times New Roman" w:cs="Times New Roman"/>
          <w:color w:val="000000" w:themeColor="text1"/>
          <w:sz w:val="28"/>
          <w:szCs w:val="28"/>
        </w:rPr>
        <w:t xml:space="preserve">черпывающий перечень документов </w:t>
      </w:r>
      <w:r w:rsidRPr="00C00DE9">
        <w:rPr>
          <w:rFonts w:ascii="Times New Roman" w:hAnsi="Times New Roman" w:cs="Times New Roman"/>
          <w:color w:val="000000" w:themeColor="text1"/>
          <w:sz w:val="28"/>
          <w:szCs w:val="28"/>
        </w:rPr>
        <w:t xml:space="preserve">предоставляемых </w:t>
      </w:r>
      <w:r w:rsidR="00C00DE9" w:rsidRPr="00C00DE9">
        <w:rPr>
          <w:rFonts w:ascii="Times New Roman" w:hAnsi="Times New Roman" w:cs="Times New Roman"/>
          <w:bCs/>
          <w:sz w:val="28"/>
          <w:szCs w:val="28"/>
        </w:rPr>
        <w:t xml:space="preserve">иными лицами, отвечающими требованиям, предъявляемым Федеральным законом  от </w:t>
      </w:r>
      <w:r w:rsidR="00C00DE9" w:rsidRPr="00C00DE9">
        <w:rPr>
          <w:rFonts w:ascii="Times New Roman" w:hAnsi="Times New Roman" w:cs="Times New Roman"/>
          <w:sz w:val="28"/>
          <w:szCs w:val="28"/>
        </w:rPr>
        <w:t xml:space="preserve">21.07.2005 года № 115-ФЗ «О концессионных соглашениях» </w:t>
      </w:r>
      <w:r w:rsidR="00C00DE9" w:rsidRPr="00C00DE9">
        <w:rPr>
          <w:rFonts w:ascii="Times New Roman" w:hAnsi="Times New Roman" w:cs="Times New Roman"/>
          <w:bCs/>
          <w:sz w:val="28"/>
          <w:szCs w:val="28"/>
        </w:rPr>
        <w:t>к концессионеру</w:t>
      </w:r>
      <w:r w:rsidR="00C00DE9">
        <w:rPr>
          <w:rFonts w:cs="Times New Roman"/>
          <w:b/>
          <w:color w:val="000000" w:themeColor="text1"/>
          <w:sz w:val="24"/>
          <w:szCs w:val="24"/>
        </w:rPr>
        <w:t>:</w:t>
      </w:r>
    </w:p>
    <w:p w:rsidR="00580807" w:rsidRPr="00F72246" w:rsidRDefault="0023109C" w:rsidP="0023109C">
      <w:pPr>
        <w:pStyle w:val="a8"/>
        <w:numPr>
          <w:ilvl w:val="0"/>
          <w:numId w:val="1"/>
        </w:numPr>
        <w:spacing w:after="0" w:line="240" w:lineRule="auto"/>
        <w:ind w:left="0" w:firstLine="992"/>
        <w:jc w:val="both"/>
        <w:rPr>
          <w:rFonts w:ascii="Times New Roman" w:hAnsi="Times New Roman" w:cs="Times New Roman"/>
          <w:bCs/>
          <w:sz w:val="28"/>
          <w:szCs w:val="28"/>
        </w:rPr>
      </w:pPr>
      <w:proofErr w:type="gramStart"/>
      <w:r w:rsidRPr="00F72246">
        <w:rPr>
          <w:rFonts w:ascii="Times New Roman" w:hAnsi="Times New Roman" w:cs="Times New Roman"/>
          <w:bCs/>
          <w:sz w:val="28"/>
          <w:szCs w:val="28"/>
        </w:rPr>
        <w:t xml:space="preserve">Заявка </w:t>
      </w:r>
      <w:r w:rsidR="00580807" w:rsidRPr="00F72246">
        <w:rPr>
          <w:rFonts w:ascii="Times New Roman" w:hAnsi="Times New Roman" w:cs="Times New Roman"/>
          <w:bCs/>
          <w:sz w:val="28"/>
          <w:szCs w:val="28"/>
        </w:rPr>
        <w:t xml:space="preserve">о готовности </w:t>
      </w:r>
      <w:r w:rsidRPr="00F72246">
        <w:rPr>
          <w:rFonts w:ascii="Times New Roman" w:hAnsi="Times New Roman" w:cs="Times New Roman"/>
          <w:bCs/>
          <w:sz w:val="28"/>
          <w:szCs w:val="28"/>
        </w:rPr>
        <w:t>на участие в конкурсе</w:t>
      </w:r>
      <w:r w:rsidR="00580807" w:rsidRPr="00F72246">
        <w:rPr>
          <w:rFonts w:ascii="Times New Roman" w:hAnsi="Times New Roman" w:cs="Times New Roman"/>
          <w:bCs/>
          <w:sz w:val="28"/>
          <w:szCs w:val="28"/>
        </w:rPr>
        <w:t xml:space="preserve"> по форме, установленной </w:t>
      </w:r>
      <w:r w:rsidR="009F7702">
        <w:rPr>
          <w:rFonts w:ascii="Times New Roman" w:hAnsi="Times New Roman" w:cs="Times New Roman"/>
          <w:bCs/>
          <w:sz w:val="28"/>
          <w:szCs w:val="28"/>
        </w:rPr>
        <w:t>Администрацией</w:t>
      </w:r>
      <w:r w:rsidRPr="00F72246">
        <w:rPr>
          <w:rFonts w:ascii="Times New Roman" w:hAnsi="Times New Roman" w:cs="Times New Roman"/>
          <w:bCs/>
          <w:sz w:val="28"/>
          <w:szCs w:val="28"/>
        </w:rPr>
        <w:t>, с указанием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sidR="00580807" w:rsidRPr="00F72246">
        <w:rPr>
          <w:rFonts w:ascii="Times New Roman" w:hAnsi="Times New Roman" w:cs="Times New Roman"/>
          <w:bCs/>
          <w:sz w:val="28"/>
          <w:szCs w:val="28"/>
        </w:rPr>
        <w:t>.</w:t>
      </w:r>
      <w:proofErr w:type="gramEnd"/>
    </w:p>
    <w:p w:rsidR="0023109C" w:rsidRPr="00F72246" w:rsidRDefault="0023109C" w:rsidP="0023109C">
      <w:pPr>
        <w:pStyle w:val="a8"/>
        <w:numPr>
          <w:ilvl w:val="0"/>
          <w:numId w:val="1"/>
        </w:numPr>
        <w:spacing w:after="0" w:line="240" w:lineRule="auto"/>
        <w:ind w:left="0" w:firstLine="992"/>
        <w:jc w:val="both"/>
        <w:rPr>
          <w:rFonts w:ascii="Times New Roman" w:hAnsi="Times New Roman" w:cs="Times New Roman"/>
          <w:bCs/>
          <w:sz w:val="28"/>
          <w:szCs w:val="28"/>
        </w:rPr>
      </w:pPr>
      <w:proofErr w:type="gramStart"/>
      <w:r w:rsidRPr="00F72246">
        <w:rPr>
          <w:rFonts w:ascii="Times New Roman" w:hAnsi="Times New Roman" w:cs="Times New Roman"/>
          <w:bCs/>
          <w:sz w:val="28"/>
          <w:szCs w:val="28"/>
        </w:rPr>
        <w:t xml:space="preserve">Выписка из единого государственного реестра юридических лиц или нотариально заверенная копия такой выписки </w:t>
      </w:r>
      <w:r w:rsidRPr="00F72246">
        <w:rPr>
          <w:rFonts w:ascii="Times New Roman" w:hAnsi="Times New Roman" w:cs="Times New Roman"/>
          <w:b/>
          <w:bCs/>
          <w:sz w:val="28"/>
          <w:szCs w:val="28"/>
        </w:rPr>
        <w:t>(для юридических лиц)</w:t>
      </w:r>
      <w:r w:rsidRPr="00F72246">
        <w:rPr>
          <w:rFonts w:ascii="Times New Roman" w:hAnsi="Times New Roman" w:cs="Times New Roman"/>
          <w:bCs/>
          <w:sz w:val="28"/>
          <w:szCs w:val="28"/>
        </w:rPr>
        <w:t>, полученная не ранее чем за шесть месяцев до даты размещения на официальном сайте торгов извещения о проведении конкурса, выписка из единого государственного реестра индивидуальных предпринимателей или нотариально заверенная копия такой выписки (</w:t>
      </w:r>
      <w:r w:rsidRPr="00F72246">
        <w:rPr>
          <w:rFonts w:ascii="Times New Roman" w:hAnsi="Times New Roman" w:cs="Times New Roman"/>
          <w:b/>
          <w:bCs/>
          <w:sz w:val="28"/>
          <w:szCs w:val="28"/>
        </w:rPr>
        <w:t>для индивидуальных предпринимателей)</w:t>
      </w:r>
      <w:r w:rsidRPr="00F72246">
        <w:rPr>
          <w:rFonts w:ascii="Times New Roman" w:hAnsi="Times New Roman" w:cs="Times New Roman"/>
          <w:bCs/>
          <w:sz w:val="28"/>
          <w:szCs w:val="28"/>
        </w:rPr>
        <w:t>, полученная не ранее чем за шесть месяцев до даты размещения</w:t>
      </w:r>
      <w:proofErr w:type="gramEnd"/>
      <w:r w:rsidRPr="00F72246">
        <w:rPr>
          <w:rFonts w:ascii="Times New Roman" w:hAnsi="Times New Roman" w:cs="Times New Roman"/>
          <w:bCs/>
          <w:sz w:val="28"/>
          <w:szCs w:val="28"/>
        </w:rPr>
        <w:t xml:space="preserve"> </w:t>
      </w:r>
      <w:proofErr w:type="gramStart"/>
      <w:r w:rsidRPr="00F72246">
        <w:rPr>
          <w:rFonts w:ascii="Times New Roman" w:hAnsi="Times New Roman" w:cs="Times New Roman"/>
          <w:bCs/>
          <w:sz w:val="28"/>
          <w:szCs w:val="28"/>
        </w:rPr>
        <w:t xml:space="preserve">на официальном сайте торгов извещения о проведении конкурса), копии документов, удостоверяющих личность </w:t>
      </w:r>
      <w:r w:rsidRPr="00F72246">
        <w:rPr>
          <w:rFonts w:ascii="Times New Roman" w:hAnsi="Times New Roman" w:cs="Times New Roman"/>
          <w:b/>
          <w:bCs/>
          <w:sz w:val="28"/>
          <w:szCs w:val="28"/>
        </w:rPr>
        <w:t>(для иных физических лиц)</w:t>
      </w:r>
      <w:r w:rsidRPr="00F72246">
        <w:rPr>
          <w:rFonts w:ascii="Times New Roman" w:hAnsi="Times New Roman" w:cs="Times New Roman"/>
          <w:bCs/>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w:t>
      </w:r>
      <w:r w:rsidRPr="00F72246">
        <w:rPr>
          <w:rFonts w:ascii="Times New Roman" w:hAnsi="Times New Roman" w:cs="Times New Roman"/>
          <w:b/>
          <w:bCs/>
          <w:sz w:val="28"/>
          <w:szCs w:val="28"/>
        </w:rPr>
        <w:t>(для иностранных лиц)</w:t>
      </w:r>
      <w:r w:rsidRPr="00F72246">
        <w:rPr>
          <w:rFonts w:ascii="Times New Roman" w:hAnsi="Times New Roman" w:cs="Times New Roman"/>
          <w:bCs/>
          <w:sz w:val="28"/>
          <w:szCs w:val="28"/>
        </w:rPr>
        <w:t>, полученные не ранее чем за шесть месяцев до даты размещения на официальном сайте торгов извещения</w:t>
      </w:r>
      <w:proofErr w:type="gramEnd"/>
      <w:r w:rsidRPr="00F72246">
        <w:rPr>
          <w:rFonts w:ascii="Times New Roman" w:hAnsi="Times New Roman" w:cs="Times New Roman"/>
          <w:bCs/>
          <w:sz w:val="28"/>
          <w:szCs w:val="28"/>
        </w:rPr>
        <w:t xml:space="preserve"> о проведении конкурса.</w:t>
      </w:r>
    </w:p>
    <w:p w:rsidR="0023109C" w:rsidRPr="00F72246" w:rsidRDefault="0023109C" w:rsidP="0023109C">
      <w:pPr>
        <w:pStyle w:val="a8"/>
        <w:numPr>
          <w:ilvl w:val="0"/>
          <w:numId w:val="1"/>
        </w:numPr>
        <w:spacing w:after="0" w:line="240" w:lineRule="auto"/>
        <w:ind w:left="0" w:firstLine="992"/>
        <w:jc w:val="both"/>
        <w:rPr>
          <w:rFonts w:ascii="Times New Roman" w:hAnsi="Times New Roman" w:cs="Times New Roman"/>
          <w:bCs/>
          <w:sz w:val="28"/>
          <w:szCs w:val="28"/>
        </w:rPr>
      </w:pPr>
      <w:proofErr w:type="gramStart"/>
      <w:r w:rsidRPr="00F72246">
        <w:rPr>
          <w:rFonts w:ascii="Times New Roman" w:hAnsi="Times New Roman" w:cs="Times New Roman"/>
          <w:bCs/>
          <w:sz w:val="28"/>
          <w:szCs w:val="28"/>
        </w:rPr>
        <w:t xml:space="preserve">Документ, подтверждающий полномочия лица на осуществление действий от имени заявителя - </w:t>
      </w:r>
      <w:r w:rsidRPr="00F72246">
        <w:rPr>
          <w:rFonts w:ascii="Times New Roman" w:hAnsi="Times New Roman" w:cs="Times New Roman"/>
          <w:b/>
          <w:bCs/>
          <w:sz w:val="28"/>
          <w:szCs w:val="28"/>
        </w:rPr>
        <w:t>юридического лица</w:t>
      </w:r>
      <w:r w:rsidRPr="00F72246">
        <w:rPr>
          <w:rFonts w:ascii="Times New Roman" w:hAnsi="Times New Roman" w:cs="Times New Roman"/>
          <w:bCs/>
          <w:sz w:val="28"/>
          <w:szCs w:val="28"/>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F72246">
        <w:rPr>
          <w:rFonts w:ascii="Times New Roman" w:hAnsi="Times New Roman" w:cs="Times New Roman"/>
          <w:bCs/>
          <w:sz w:val="28"/>
          <w:szCs w:val="28"/>
        </w:rPr>
        <w:t xml:space="preserve"> В случае если от имени заявителя действует иное лицо, заявка </w:t>
      </w:r>
      <w:r w:rsidRPr="00F72246">
        <w:rPr>
          <w:rFonts w:ascii="Times New Roman" w:hAnsi="Times New Roman" w:cs="Times New Roman"/>
          <w:bCs/>
          <w:sz w:val="28"/>
          <w:szCs w:val="28"/>
        </w:rPr>
        <w:lastRenderedPageBreak/>
        <w:t>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23109C" w:rsidRPr="00F72246" w:rsidRDefault="0023109C" w:rsidP="0023109C">
      <w:pPr>
        <w:pStyle w:val="a8"/>
        <w:numPr>
          <w:ilvl w:val="0"/>
          <w:numId w:val="1"/>
        </w:numPr>
        <w:spacing w:after="0" w:line="240" w:lineRule="auto"/>
        <w:ind w:left="0" w:firstLine="992"/>
        <w:jc w:val="both"/>
        <w:rPr>
          <w:rFonts w:ascii="Times New Roman" w:hAnsi="Times New Roman" w:cs="Times New Roman"/>
          <w:bCs/>
          <w:sz w:val="28"/>
          <w:szCs w:val="28"/>
        </w:rPr>
      </w:pPr>
      <w:r w:rsidRPr="00F72246">
        <w:rPr>
          <w:rFonts w:ascii="Times New Roman" w:hAnsi="Times New Roman" w:cs="Times New Roman"/>
          <w:bCs/>
          <w:sz w:val="28"/>
          <w:szCs w:val="28"/>
        </w:rPr>
        <w:t xml:space="preserve">Копии учредительных документов заявителя </w:t>
      </w:r>
      <w:r w:rsidRPr="00F72246">
        <w:rPr>
          <w:rFonts w:ascii="Times New Roman" w:hAnsi="Times New Roman" w:cs="Times New Roman"/>
          <w:b/>
          <w:bCs/>
          <w:sz w:val="28"/>
          <w:szCs w:val="28"/>
        </w:rPr>
        <w:t>(для юридических лиц);</w:t>
      </w:r>
    </w:p>
    <w:p w:rsidR="00A17BA5" w:rsidRPr="00F72246" w:rsidRDefault="00A17BA5" w:rsidP="00A17BA5">
      <w:pPr>
        <w:pStyle w:val="a8"/>
        <w:numPr>
          <w:ilvl w:val="0"/>
          <w:numId w:val="1"/>
        </w:numPr>
        <w:autoSpaceDE w:val="0"/>
        <w:autoSpaceDN w:val="0"/>
        <w:adjustRightInd w:val="0"/>
        <w:spacing w:after="0" w:line="240" w:lineRule="auto"/>
        <w:ind w:left="0" w:firstLine="993"/>
        <w:jc w:val="both"/>
        <w:rPr>
          <w:rFonts w:ascii="Times New Roman" w:hAnsi="Times New Roman" w:cs="Times New Roman"/>
          <w:sz w:val="28"/>
          <w:szCs w:val="28"/>
        </w:rPr>
      </w:pPr>
      <w:r w:rsidRPr="00F72246">
        <w:rPr>
          <w:rFonts w:ascii="Times New Roman" w:hAnsi="Times New Roman" w:cs="Times New Roman"/>
          <w:sz w:val="28"/>
          <w:szCs w:val="28"/>
        </w:rPr>
        <w:t>Документ, подтверждающий отсутствие решения о ликвидации юридического лица - заявителя (лица, подающего заявку на заключение концессионного соглашения) или о прекращении физическим лицом - заявителем (лицом, подающим заявку на заключение концессионного соглашения) деятельности в качестве индивидуального предпринимателя</w:t>
      </w:r>
      <w:r w:rsidR="00656727" w:rsidRPr="00F72246">
        <w:rPr>
          <w:rFonts w:ascii="Times New Roman" w:hAnsi="Times New Roman" w:cs="Times New Roman"/>
          <w:sz w:val="28"/>
          <w:szCs w:val="28"/>
        </w:rPr>
        <w:t xml:space="preserve"> –</w:t>
      </w:r>
      <w:r w:rsidR="00225B78" w:rsidRPr="00F72246">
        <w:rPr>
          <w:rFonts w:ascii="Times New Roman" w:hAnsi="Times New Roman" w:cs="Times New Roman"/>
          <w:sz w:val="28"/>
          <w:szCs w:val="28"/>
        </w:rPr>
        <w:t xml:space="preserve"> </w:t>
      </w:r>
      <w:r w:rsidR="00F72246" w:rsidRPr="00F72246">
        <w:rPr>
          <w:rFonts w:ascii="Times New Roman" w:hAnsi="Times New Roman" w:cs="Times New Roman"/>
          <w:sz w:val="28"/>
          <w:szCs w:val="28"/>
        </w:rPr>
        <w:t xml:space="preserve">например: </w:t>
      </w:r>
      <w:r w:rsidR="00656727" w:rsidRPr="00F72246">
        <w:rPr>
          <w:rFonts w:ascii="Times New Roman" w:hAnsi="Times New Roman" w:cs="Times New Roman"/>
          <w:sz w:val="28"/>
          <w:szCs w:val="28"/>
        </w:rPr>
        <w:t>выписка из ЕГРЮЛ, ЕГРИП,</w:t>
      </w:r>
      <w:r w:rsidR="00225B78" w:rsidRPr="00F72246">
        <w:rPr>
          <w:rFonts w:ascii="Times New Roman" w:hAnsi="Times New Roman" w:cs="Times New Roman"/>
          <w:sz w:val="28"/>
          <w:szCs w:val="28"/>
        </w:rPr>
        <w:t xml:space="preserve"> и др.</w:t>
      </w:r>
      <w:r w:rsidRPr="00F72246">
        <w:rPr>
          <w:rFonts w:ascii="Times New Roman" w:hAnsi="Times New Roman" w:cs="Times New Roman"/>
          <w:sz w:val="28"/>
          <w:szCs w:val="28"/>
        </w:rPr>
        <w:t>;</w:t>
      </w:r>
    </w:p>
    <w:p w:rsidR="006E381C" w:rsidRPr="006E381C" w:rsidRDefault="00656727" w:rsidP="00A17BA5">
      <w:pPr>
        <w:pStyle w:val="a8"/>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6E381C">
        <w:rPr>
          <w:rFonts w:ascii="Times New Roman" w:hAnsi="Times New Roman" w:cs="Times New Roman"/>
          <w:sz w:val="28"/>
          <w:szCs w:val="28"/>
        </w:rPr>
        <w:t xml:space="preserve">Документ, подтверждающий </w:t>
      </w:r>
      <w:r w:rsidR="00A17BA5" w:rsidRPr="006E381C">
        <w:rPr>
          <w:rFonts w:ascii="Times New Roman" w:hAnsi="Times New Roman" w:cs="Times New Roman"/>
          <w:sz w:val="28"/>
          <w:szCs w:val="28"/>
        </w:rPr>
        <w:t>отсутствие определения суда о возбуждении производства по делу о банкротстве в отношении лица, выступающего с инициативой заклю</w:t>
      </w:r>
      <w:r w:rsidR="00427AE9" w:rsidRPr="006E381C">
        <w:rPr>
          <w:rFonts w:ascii="Times New Roman" w:hAnsi="Times New Roman" w:cs="Times New Roman"/>
          <w:sz w:val="28"/>
          <w:szCs w:val="28"/>
        </w:rPr>
        <w:t>чения концессионного соглашения</w:t>
      </w:r>
      <w:r w:rsidR="00F72246" w:rsidRPr="006E381C">
        <w:rPr>
          <w:rFonts w:ascii="Times New Roman" w:hAnsi="Times New Roman" w:cs="Times New Roman"/>
          <w:sz w:val="28"/>
          <w:szCs w:val="28"/>
        </w:rPr>
        <w:t xml:space="preserve"> </w:t>
      </w:r>
      <w:proofErr w:type="gramStart"/>
      <w:r w:rsidR="00F72246" w:rsidRPr="006E381C">
        <w:rPr>
          <w:rFonts w:ascii="Times New Roman" w:hAnsi="Times New Roman" w:cs="Times New Roman"/>
          <w:sz w:val="28"/>
          <w:szCs w:val="28"/>
        </w:rPr>
        <w:t>–н</w:t>
      </w:r>
      <w:proofErr w:type="gramEnd"/>
      <w:r w:rsidR="00F72246" w:rsidRPr="006E381C">
        <w:rPr>
          <w:rFonts w:ascii="Times New Roman" w:hAnsi="Times New Roman" w:cs="Times New Roman"/>
          <w:sz w:val="28"/>
          <w:szCs w:val="28"/>
        </w:rPr>
        <w:t>апример:</w:t>
      </w:r>
      <w:r w:rsidR="00427AE9" w:rsidRPr="006E381C">
        <w:rPr>
          <w:rFonts w:ascii="Times New Roman" w:hAnsi="Times New Roman" w:cs="Times New Roman"/>
          <w:sz w:val="28"/>
          <w:szCs w:val="28"/>
        </w:rPr>
        <w:t xml:space="preserve"> выписки из  Единого Федерального реестра сведений о банкротстве - </w:t>
      </w:r>
      <w:proofErr w:type="spellStart"/>
      <w:r w:rsidR="00427AE9" w:rsidRPr="006E381C">
        <w:rPr>
          <w:rFonts w:ascii="Times New Roman" w:hAnsi="Times New Roman" w:cs="Times New Roman"/>
          <w:sz w:val="28"/>
          <w:szCs w:val="28"/>
          <w:lang w:val="en-US"/>
        </w:rPr>
        <w:t>bankrot</w:t>
      </w:r>
      <w:proofErr w:type="spellEnd"/>
      <w:r w:rsidR="00427AE9" w:rsidRPr="006E381C">
        <w:rPr>
          <w:rFonts w:ascii="Times New Roman" w:hAnsi="Times New Roman" w:cs="Times New Roman"/>
          <w:sz w:val="28"/>
          <w:szCs w:val="28"/>
        </w:rPr>
        <w:t>.</w:t>
      </w:r>
      <w:proofErr w:type="spellStart"/>
      <w:r w:rsidR="00427AE9" w:rsidRPr="006E381C">
        <w:rPr>
          <w:rFonts w:ascii="Times New Roman" w:hAnsi="Times New Roman" w:cs="Times New Roman"/>
          <w:sz w:val="28"/>
          <w:szCs w:val="28"/>
          <w:lang w:val="en-US"/>
        </w:rPr>
        <w:t>fedresurs</w:t>
      </w:r>
      <w:proofErr w:type="spellEnd"/>
      <w:r w:rsidR="00427AE9" w:rsidRPr="006E381C">
        <w:rPr>
          <w:rFonts w:ascii="Times New Roman" w:hAnsi="Times New Roman" w:cs="Times New Roman"/>
          <w:sz w:val="28"/>
          <w:szCs w:val="28"/>
        </w:rPr>
        <w:t>.</w:t>
      </w:r>
      <w:proofErr w:type="spellStart"/>
      <w:r w:rsidR="00427AE9" w:rsidRPr="006E381C">
        <w:rPr>
          <w:rFonts w:ascii="Times New Roman" w:hAnsi="Times New Roman" w:cs="Times New Roman"/>
          <w:sz w:val="28"/>
          <w:szCs w:val="28"/>
          <w:lang w:val="en-US"/>
        </w:rPr>
        <w:t>ru</w:t>
      </w:r>
      <w:proofErr w:type="spellEnd"/>
      <w:r w:rsidR="00F72246" w:rsidRPr="006E381C">
        <w:rPr>
          <w:rFonts w:ascii="Times New Roman" w:hAnsi="Times New Roman" w:cs="Times New Roman"/>
          <w:sz w:val="28"/>
          <w:szCs w:val="28"/>
        </w:rPr>
        <w:t>., выписки из официального сайта Арбитражного суда</w:t>
      </w:r>
      <w:r w:rsidR="006E381C" w:rsidRPr="006E381C">
        <w:rPr>
          <w:rFonts w:ascii="Times New Roman" w:hAnsi="Times New Roman" w:cs="Times New Roman"/>
          <w:sz w:val="28"/>
          <w:szCs w:val="28"/>
        </w:rPr>
        <w:t xml:space="preserve"> - </w:t>
      </w:r>
      <w:hyperlink r:id="rId7" w:history="1">
        <w:r w:rsidR="006E381C" w:rsidRPr="006E381C">
          <w:rPr>
            <w:rStyle w:val="a3"/>
            <w:rFonts w:ascii="Times New Roman" w:hAnsi="Times New Roman" w:cs="Times New Roman"/>
            <w:sz w:val="28"/>
            <w:szCs w:val="28"/>
          </w:rPr>
          <w:t>www.msk.arbitr.ru</w:t>
        </w:r>
      </w:hyperlink>
      <w:r w:rsidR="006E381C" w:rsidRPr="006E381C">
        <w:rPr>
          <w:rFonts w:ascii="Times New Roman" w:hAnsi="Times New Roman" w:cs="Times New Roman"/>
          <w:sz w:val="28"/>
          <w:szCs w:val="28"/>
        </w:rPr>
        <w:t>;</w:t>
      </w:r>
    </w:p>
    <w:p w:rsidR="00A17BA5" w:rsidRPr="00F72246" w:rsidRDefault="00BB6A34" w:rsidP="00BB6A34">
      <w:pPr>
        <w:ind w:firstLine="851"/>
        <w:jc w:val="both"/>
        <w:rPr>
          <w:rFonts w:ascii="Times New Roman" w:hAnsi="Times New Roman" w:cs="Times New Roman"/>
          <w:sz w:val="28"/>
          <w:szCs w:val="28"/>
        </w:rPr>
      </w:pPr>
      <w:r>
        <w:rPr>
          <w:rFonts w:ascii="Times New Roman" w:hAnsi="Times New Roman" w:cs="Times New Roman"/>
          <w:sz w:val="28"/>
          <w:szCs w:val="28"/>
        </w:rPr>
        <w:t xml:space="preserve">7. </w:t>
      </w:r>
      <w:proofErr w:type="gramStart"/>
      <w:r w:rsidR="00656727" w:rsidRPr="00F72246">
        <w:rPr>
          <w:rFonts w:ascii="Times New Roman" w:hAnsi="Times New Roman" w:cs="Times New Roman"/>
          <w:sz w:val="28"/>
          <w:szCs w:val="28"/>
        </w:rPr>
        <w:t xml:space="preserve">Документ, подтверждающий </w:t>
      </w:r>
      <w:r w:rsidR="00A17BA5" w:rsidRPr="00F72246">
        <w:rPr>
          <w:rFonts w:ascii="Times New Roman" w:hAnsi="Times New Roman" w:cs="Times New Roman"/>
          <w:sz w:val="28"/>
          <w:szCs w:val="28"/>
        </w:rPr>
        <w:t>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w:t>
      </w:r>
      <w:proofErr w:type="gramEnd"/>
      <w:r w:rsidR="00A17BA5" w:rsidRPr="00F72246">
        <w:rPr>
          <w:rFonts w:ascii="Times New Roman" w:hAnsi="Times New Roman" w:cs="Times New Roman"/>
          <w:sz w:val="28"/>
          <w:szCs w:val="28"/>
        </w:rPr>
        <w:t xml:space="preserve"> по уплате этих сумм исполненной) за прошедший календарный год, размер которых превышает двадцать пять процентов балансовой стоимости активов лица, по данным бухгалтерской (финансовой) отчетности за последний отчетный период</w:t>
      </w:r>
      <w:r w:rsidR="00427AE9" w:rsidRPr="00F72246">
        <w:rPr>
          <w:rFonts w:ascii="Times New Roman" w:hAnsi="Times New Roman" w:cs="Times New Roman"/>
          <w:sz w:val="28"/>
          <w:szCs w:val="28"/>
        </w:rPr>
        <w:t xml:space="preserve"> </w:t>
      </w:r>
      <w:proofErr w:type="gramStart"/>
      <w:r w:rsidR="00427AE9" w:rsidRPr="00F72246">
        <w:rPr>
          <w:rFonts w:ascii="Times New Roman" w:hAnsi="Times New Roman" w:cs="Times New Roman"/>
          <w:sz w:val="28"/>
          <w:szCs w:val="28"/>
        </w:rPr>
        <w:t>–</w:t>
      </w:r>
      <w:r w:rsidR="00F72246" w:rsidRPr="00F72246">
        <w:rPr>
          <w:rFonts w:ascii="Times New Roman" w:hAnsi="Times New Roman" w:cs="Times New Roman"/>
          <w:sz w:val="28"/>
          <w:szCs w:val="28"/>
        </w:rPr>
        <w:t>н</w:t>
      </w:r>
      <w:proofErr w:type="gramEnd"/>
      <w:r w:rsidR="00F72246" w:rsidRPr="00F72246">
        <w:rPr>
          <w:rFonts w:ascii="Times New Roman" w:hAnsi="Times New Roman" w:cs="Times New Roman"/>
          <w:sz w:val="28"/>
          <w:szCs w:val="28"/>
        </w:rPr>
        <w:t xml:space="preserve">апример: </w:t>
      </w:r>
      <w:r w:rsidR="00427AE9" w:rsidRPr="00F72246">
        <w:rPr>
          <w:rFonts w:ascii="Times New Roman" w:hAnsi="Times New Roman" w:cs="Times New Roman"/>
          <w:sz w:val="28"/>
          <w:szCs w:val="28"/>
        </w:rPr>
        <w:t xml:space="preserve">справка </w:t>
      </w:r>
      <w:r>
        <w:rPr>
          <w:rFonts w:ascii="Times New Roman" w:hAnsi="Times New Roman" w:cs="Times New Roman"/>
          <w:sz w:val="28"/>
          <w:szCs w:val="28"/>
        </w:rPr>
        <w:t>М</w:t>
      </w:r>
      <w:r w:rsidR="00427AE9" w:rsidRPr="00F72246">
        <w:rPr>
          <w:rFonts w:ascii="Times New Roman" w:hAnsi="Times New Roman" w:cs="Times New Roman"/>
          <w:sz w:val="28"/>
          <w:szCs w:val="28"/>
        </w:rPr>
        <w:t>ИФНС</w:t>
      </w:r>
      <w:r w:rsidR="00A17BA5" w:rsidRPr="00F72246">
        <w:rPr>
          <w:rFonts w:ascii="Times New Roman" w:hAnsi="Times New Roman" w:cs="Times New Roman"/>
          <w:sz w:val="28"/>
          <w:szCs w:val="28"/>
        </w:rPr>
        <w:t>;</w:t>
      </w:r>
    </w:p>
    <w:p w:rsidR="00A17BA5" w:rsidRPr="00BB6A34" w:rsidRDefault="0013594B" w:rsidP="00BB6A34">
      <w:pPr>
        <w:pStyle w:val="a8"/>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sidRPr="00BB6A34">
        <w:rPr>
          <w:rFonts w:ascii="Times New Roman" w:hAnsi="Times New Roman" w:cs="Times New Roman"/>
          <w:sz w:val="28"/>
          <w:szCs w:val="28"/>
        </w:rPr>
        <w:t xml:space="preserve">Документ, подтверждающий </w:t>
      </w:r>
      <w:r w:rsidR="00A17BA5" w:rsidRPr="00BB6A34">
        <w:rPr>
          <w:rFonts w:ascii="Times New Roman" w:hAnsi="Times New Roman" w:cs="Times New Roman"/>
          <w:sz w:val="28"/>
          <w:szCs w:val="28"/>
        </w:rPr>
        <w:t xml:space="preserve"> наличие средств или возможности их получения в размере не менее пяти процентов от объема заявленных в проекте концессионного соглашения инвестиций (предельного размера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r w:rsidR="00F72246" w:rsidRPr="00BB6A34">
        <w:rPr>
          <w:rFonts w:ascii="Times New Roman" w:hAnsi="Times New Roman" w:cs="Times New Roman"/>
          <w:sz w:val="28"/>
          <w:szCs w:val="28"/>
        </w:rPr>
        <w:t>- например: справка банка о наличии средств на счету, договор займа, кредитный договор и др.</w:t>
      </w:r>
      <w:r w:rsidR="00A17BA5" w:rsidRPr="00BB6A34">
        <w:rPr>
          <w:rFonts w:ascii="Times New Roman" w:hAnsi="Times New Roman" w:cs="Times New Roman"/>
          <w:sz w:val="28"/>
          <w:szCs w:val="28"/>
        </w:rPr>
        <w:t>.</w:t>
      </w:r>
      <w:proofErr w:type="gramEnd"/>
    </w:p>
    <w:p w:rsidR="00717348" w:rsidRPr="009E228B" w:rsidRDefault="00520D55" w:rsidP="00717348">
      <w:pPr>
        <w:spacing w:after="0" w:line="240" w:lineRule="auto"/>
        <w:jc w:val="both"/>
        <w:rPr>
          <w:rFonts w:ascii="Times New Roman" w:hAnsi="Times New Roman" w:cs="Times New Roman"/>
          <w:color w:val="000000" w:themeColor="text1"/>
          <w:sz w:val="28"/>
          <w:szCs w:val="28"/>
        </w:rPr>
      </w:pPr>
      <w:r w:rsidRPr="00717348">
        <w:rPr>
          <w:rFonts w:ascii="Times New Roman" w:hAnsi="Times New Roman" w:cs="Times New Roman"/>
          <w:color w:val="000000" w:themeColor="text1"/>
          <w:sz w:val="28"/>
          <w:szCs w:val="28"/>
        </w:rPr>
        <w:lastRenderedPageBreak/>
        <w:t xml:space="preserve">         </w:t>
      </w:r>
      <w:r w:rsidR="00EE09A6" w:rsidRPr="00717348">
        <w:rPr>
          <w:rFonts w:ascii="Times New Roman" w:hAnsi="Times New Roman" w:cs="Times New Roman"/>
          <w:color w:val="000000" w:themeColor="text1"/>
          <w:sz w:val="28"/>
          <w:szCs w:val="28"/>
        </w:rPr>
        <w:t xml:space="preserve">Долгосрочные параметры и </w:t>
      </w:r>
      <w:r w:rsidR="00717348" w:rsidRPr="00717348">
        <w:rPr>
          <w:rFonts w:ascii="Times New Roman" w:hAnsi="Times New Roman" w:cs="Times New Roman"/>
          <w:color w:val="000000" w:themeColor="text1"/>
          <w:sz w:val="28"/>
          <w:szCs w:val="28"/>
        </w:rPr>
        <w:t>применение метода индексации установленных тарифов</w:t>
      </w:r>
      <w:r w:rsidR="00EE09A6" w:rsidRPr="00717348">
        <w:rPr>
          <w:rFonts w:ascii="Times New Roman" w:hAnsi="Times New Roman" w:cs="Times New Roman"/>
          <w:color w:val="000000" w:themeColor="text1"/>
          <w:sz w:val="28"/>
          <w:szCs w:val="28"/>
        </w:rPr>
        <w:t xml:space="preserve"> </w:t>
      </w:r>
      <w:r w:rsidR="00717348" w:rsidRPr="00717348">
        <w:rPr>
          <w:rFonts w:ascii="Times New Roman" w:hAnsi="Times New Roman" w:cs="Times New Roman"/>
          <w:color w:val="000000" w:themeColor="text1"/>
          <w:sz w:val="28"/>
          <w:szCs w:val="28"/>
        </w:rPr>
        <w:t xml:space="preserve"> согласованы п</w:t>
      </w:r>
      <w:r w:rsidR="00914D59" w:rsidRPr="00717348">
        <w:rPr>
          <w:rFonts w:ascii="Times New Roman" w:hAnsi="Times New Roman" w:cs="Times New Roman"/>
          <w:color w:val="000000" w:themeColor="text1"/>
          <w:sz w:val="28"/>
          <w:szCs w:val="28"/>
        </w:rPr>
        <w:t>исьмо</w:t>
      </w:r>
      <w:r w:rsidR="00717348" w:rsidRPr="00717348">
        <w:rPr>
          <w:rFonts w:ascii="Times New Roman" w:hAnsi="Times New Roman" w:cs="Times New Roman"/>
          <w:color w:val="000000" w:themeColor="text1"/>
          <w:sz w:val="28"/>
          <w:szCs w:val="28"/>
        </w:rPr>
        <w:t>м</w:t>
      </w:r>
      <w:r w:rsidR="00914D59" w:rsidRPr="00717348">
        <w:rPr>
          <w:rFonts w:ascii="Times New Roman" w:hAnsi="Times New Roman" w:cs="Times New Roman"/>
          <w:color w:val="000000" w:themeColor="text1"/>
          <w:sz w:val="28"/>
          <w:szCs w:val="28"/>
        </w:rPr>
        <w:t xml:space="preserve"> </w:t>
      </w:r>
      <w:r w:rsidR="002C4F0C">
        <w:rPr>
          <w:rFonts w:ascii="Times New Roman" w:hAnsi="Times New Roman" w:cs="Times New Roman"/>
          <w:color w:val="000000" w:themeColor="text1"/>
          <w:sz w:val="28"/>
          <w:szCs w:val="28"/>
        </w:rPr>
        <w:t xml:space="preserve">Министерства тарифной политики Красноярского  края </w:t>
      </w:r>
      <w:r w:rsidR="009E228B">
        <w:rPr>
          <w:sz w:val="28"/>
          <w:szCs w:val="28"/>
        </w:rPr>
        <w:t xml:space="preserve"> </w:t>
      </w:r>
      <w:r w:rsidR="002C4F0C">
        <w:rPr>
          <w:sz w:val="28"/>
          <w:szCs w:val="28"/>
        </w:rPr>
        <w:t>30</w:t>
      </w:r>
      <w:r w:rsidR="009E228B" w:rsidRPr="009E228B">
        <w:rPr>
          <w:rFonts w:ascii="Times New Roman" w:hAnsi="Times New Roman" w:cs="Times New Roman"/>
          <w:sz w:val="28"/>
          <w:szCs w:val="28"/>
        </w:rPr>
        <w:t>.0</w:t>
      </w:r>
      <w:r w:rsidR="002C4F0C">
        <w:rPr>
          <w:rFonts w:ascii="Times New Roman" w:hAnsi="Times New Roman" w:cs="Times New Roman"/>
          <w:sz w:val="28"/>
          <w:szCs w:val="28"/>
        </w:rPr>
        <w:t>7</w:t>
      </w:r>
      <w:r w:rsidR="009E228B" w:rsidRPr="009E228B">
        <w:rPr>
          <w:rFonts w:ascii="Times New Roman" w:hAnsi="Times New Roman" w:cs="Times New Roman"/>
          <w:sz w:val="28"/>
          <w:szCs w:val="28"/>
        </w:rPr>
        <w:t>.2019</w:t>
      </w:r>
      <w:r w:rsidR="009E228B" w:rsidRPr="009E228B">
        <w:rPr>
          <w:rFonts w:ascii="Times New Roman" w:hAnsi="Times New Roman" w:cs="Times New Roman"/>
        </w:rPr>
        <w:t xml:space="preserve"> </w:t>
      </w:r>
      <w:r w:rsidR="009E228B" w:rsidRPr="009E228B">
        <w:rPr>
          <w:rFonts w:ascii="Times New Roman" w:hAnsi="Times New Roman" w:cs="Times New Roman"/>
          <w:sz w:val="28"/>
          <w:szCs w:val="28"/>
        </w:rPr>
        <w:t>года №</w:t>
      </w:r>
      <w:r w:rsidR="002C4F0C">
        <w:rPr>
          <w:rFonts w:ascii="Times New Roman" w:hAnsi="Times New Roman" w:cs="Times New Roman"/>
          <w:sz w:val="28"/>
          <w:szCs w:val="28"/>
        </w:rPr>
        <w:t>72/1808</w:t>
      </w:r>
      <w:r w:rsidR="00894AD7" w:rsidRPr="009E228B">
        <w:rPr>
          <w:rFonts w:ascii="Times New Roman" w:hAnsi="Times New Roman" w:cs="Times New Roman"/>
          <w:color w:val="000000" w:themeColor="text1"/>
          <w:sz w:val="28"/>
          <w:szCs w:val="28"/>
        </w:rPr>
        <w:t>.</w:t>
      </w:r>
      <w:r w:rsidR="009E228B" w:rsidRPr="009E228B">
        <w:rPr>
          <w:rFonts w:ascii="Times New Roman" w:hAnsi="Times New Roman" w:cs="Times New Roman"/>
          <w:color w:val="000000" w:themeColor="text1"/>
          <w:sz w:val="28"/>
          <w:szCs w:val="28"/>
        </w:rPr>
        <w:t xml:space="preserve"> </w:t>
      </w:r>
    </w:p>
    <w:p w:rsidR="00504217" w:rsidRPr="00F26BFF" w:rsidRDefault="00A70B1A" w:rsidP="00D127EF">
      <w:pPr>
        <w:pStyle w:val="ConsPlusNormal"/>
        <w:jc w:val="both"/>
      </w:pPr>
      <w:r>
        <w:t xml:space="preserve">        </w:t>
      </w:r>
      <w:r w:rsidR="00504217" w:rsidRPr="00A10EEE">
        <w:t xml:space="preserve">Информация </w:t>
      </w:r>
      <w:r>
        <w:t xml:space="preserve"> </w:t>
      </w:r>
      <w:proofErr w:type="gramStart"/>
      <w:r>
        <w:t xml:space="preserve">о </w:t>
      </w:r>
      <w:r w:rsidR="002C4F0C">
        <w:t xml:space="preserve">приеме заявок о </w:t>
      </w:r>
      <w:r>
        <w:t>готовности к участию в конкурсе на заключение</w:t>
      </w:r>
      <w:proofErr w:type="gramEnd"/>
      <w:r>
        <w:t xml:space="preserve"> концессионного соглашения в отношении объекта концессионного соглашения </w:t>
      </w:r>
      <w:r w:rsidR="00D127EF">
        <w:t xml:space="preserve">также </w:t>
      </w:r>
      <w:r w:rsidR="00504217" w:rsidRPr="00A10EEE">
        <w:t>размещ</w:t>
      </w:r>
      <w:r w:rsidR="00D127EF">
        <w:t>ена</w:t>
      </w:r>
      <w:r w:rsidR="00504217" w:rsidRPr="00A10EEE">
        <w:t xml:space="preserve"> на официальном сайте администрации </w:t>
      </w:r>
      <w:r w:rsidR="00F26BFF">
        <w:t xml:space="preserve">Канского района </w:t>
      </w:r>
      <w:r w:rsidR="00504217" w:rsidRPr="00A10EEE">
        <w:t xml:space="preserve"> </w:t>
      </w:r>
      <w:hyperlink r:id="rId8" w:history="1">
        <w:r w:rsidR="00F26BFF" w:rsidRPr="00793B27">
          <w:rPr>
            <w:rStyle w:val="a3"/>
            <w:lang w:val="en-US"/>
          </w:rPr>
          <w:t>www</w:t>
        </w:r>
        <w:r w:rsidR="00F26BFF" w:rsidRPr="00793B27">
          <w:rPr>
            <w:rStyle w:val="a3"/>
          </w:rPr>
          <w:t>.kanskadm.ru</w:t>
        </w:r>
      </w:hyperlink>
      <w:r w:rsidR="00504217" w:rsidRPr="00A10EEE">
        <w:t xml:space="preserve"> и на официальном </w:t>
      </w:r>
      <w:r w:rsidR="00F26BFF" w:rsidRPr="00F26BFF">
        <w:t>в информационно-телекоммуникационной сети "Интернет" для размещения информации о проведении торгов</w:t>
      </w:r>
      <w:r w:rsidR="00F26BFF">
        <w:t xml:space="preserve"> </w:t>
      </w:r>
      <w:r w:rsidR="00504217" w:rsidRPr="00A10EEE">
        <w:t xml:space="preserve"> </w:t>
      </w:r>
      <w:hyperlink r:id="rId9" w:history="1">
        <w:r w:rsidR="00504217" w:rsidRPr="00F26BFF">
          <w:rPr>
            <w:rStyle w:val="a3"/>
          </w:rPr>
          <w:t>www.torgi.gov.ru</w:t>
        </w:r>
      </w:hyperlink>
      <w:r w:rsidR="00504217" w:rsidRPr="00F26BFF">
        <w:t xml:space="preserve">. </w:t>
      </w:r>
    </w:p>
    <w:p w:rsidR="006E381C" w:rsidRDefault="00EE6466" w:rsidP="006E381C">
      <w:pPr>
        <w:pStyle w:val="5"/>
        <w:spacing w:before="0" w:after="0"/>
        <w:jc w:val="both"/>
        <w:rPr>
          <w:b w:val="0"/>
          <w:i w:val="0"/>
          <w:iCs w:val="0"/>
          <w:color w:val="000000"/>
          <w:sz w:val="28"/>
          <w:szCs w:val="28"/>
        </w:rPr>
      </w:pPr>
      <w:r w:rsidRPr="00100165">
        <w:rPr>
          <w:i w:val="0"/>
          <w:iCs w:val="0"/>
          <w:sz w:val="24"/>
          <w:szCs w:val="24"/>
        </w:rPr>
        <w:t xml:space="preserve">           </w:t>
      </w:r>
      <w:r w:rsidR="006E381C">
        <w:rPr>
          <w:b w:val="0"/>
          <w:i w:val="0"/>
          <w:iCs w:val="0"/>
          <w:sz w:val="28"/>
          <w:szCs w:val="28"/>
        </w:rPr>
        <w:t xml:space="preserve">За дополнительной информацией  можно обратиться  </w:t>
      </w:r>
      <w:r w:rsidRPr="00C62D12">
        <w:rPr>
          <w:b w:val="0"/>
          <w:i w:val="0"/>
          <w:iCs w:val="0"/>
          <w:sz w:val="28"/>
          <w:szCs w:val="28"/>
        </w:rPr>
        <w:t>в рабочие дни</w:t>
      </w:r>
      <w:r w:rsidR="00AA5786">
        <w:rPr>
          <w:b w:val="0"/>
          <w:i w:val="0"/>
          <w:iCs w:val="0"/>
          <w:sz w:val="28"/>
          <w:szCs w:val="28"/>
        </w:rPr>
        <w:t xml:space="preserve"> с </w:t>
      </w:r>
      <w:r w:rsidR="006E381C">
        <w:rPr>
          <w:b w:val="0"/>
          <w:i w:val="0"/>
          <w:iCs w:val="0"/>
          <w:sz w:val="28"/>
          <w:szCs w:val="28"/>
        </w:rPr>
        <w:t>9</w:t>
      </w:r>
      <w:r w:rsidR="00AA5786">
        <w:rPr>
          <w:b w:val="0"/>
          <w:i w:val="0"/>
          <w:iCs w:val="0"/>
          <w:sz w:val="28"/>
          <w:szCs w:val="28"/>
        </w:rPr>
        <w:t>:00 до 12:00 и с 13:00 до 16</w:t>
      </w:r>
      <w:r w:rsidRPr="00C62D12">
        <w:rPr>
          <w:b w:val="0"/>
          <w:i w:val="0"/>
          <w:iCs w:val="0"/>
          <w:sz w:val="28"/>
          <w:szCs w:val="28"/>
        </w:rPr>
        <w:t xml:space="preserve">:00 по адресу: </w:t>
      </w:r>
      <w:r w:rsidR="006E381C">
        <w:rPr>
          <w:b w:val="0"/>
          <w:i w:val="0"/>
          <w:sz w:val="28"/>
          <w:szCs w:val="28"/>
        </w:rPr>
        <w:t>Красноярский край, г</w:t>
      </w:r>
      <w:proofErr w:type="gramStart"/>
      <w:r w:rsidR="006E381C">
        <w:rPr>
          <w:b w:val="0"/>
          <w:i w:val="0"/>
          <w:sz w:val="28"/>
          <w:szCs w:val="28"/>
        </w:rPr>
        <w:t>.К</w:t>
      </w:r>
      <w:proofErr w:type="gramEnd"/>
      <w:r w:rsidR="006E381C">
        <w:rPr>
          <w:b w:val="0"/>
          <w:i w:val="0"/>
          <w:sz w:val="28"/>
          <w:szCs w:val="28"/>
        </w:rPr>
        <w:t>анск, ул.Кайтымская, 160, каб.213</w:t>
      </w:r>
      <w:r w:rsidRPr="00C62D12">
        <w:rPr>
          <w:b w:val="0"/>
          <w:i w:val="0"/>
          <w:sz w:val="28"/>
          <w:szCs w:val="28"/>
        </w:rPr>
        <w:t xml:space="preserve">, </w:t>
      </w:r>
      <w:r w:rsidRPr="00C62D12">
        <w:rPr>
          <w:b w:val="0"/>
          <w:i w:val="0"/>
          <w:iCs w:val="0"/>
          <w:sz w:val="28"/>
          <w:szCs w:val="28"/>
        </w:rPr>
        <w:t>тел</w:t>
      </w:r>
      <w:r w:rsidR="00AA5786">
        <w:rPr>
          <w:b w:val="0"/>
          <w:i w:val="0"/>
          <w:iCs w:val="0"/>
          <w:color w:val="000000"/>
          <w:sz w:val="28"/>
          <w:szCs w:val="28"/>
        </w:rPr>
        <w:t>: 8 (</w:t>
      </w:r>
      <w:r w:rsidR="006E381C">
        <w:rPr>
          <w:b w:val="0"/>
          <w:i w:val="0"/>
          <w:iCs w:val="0"/>
          <w:color w:val="000000"/>
          <w:sz w:val="28"/>
          <w:szCs w:val="28"/>
        </w:rPr>
        <w:t>39161</w:t>
      </w:r>
      <w:r w:rsidR="00AA5786">
        <w:rPr>
          <w:b w:val="0"/>
          <w:i w:val="0"/>
          <w:iCs w:val="0"/>
          <w:color w:val="000000"/>
          <w:sz w:val="28"/>
          <w:szCs w:val="28"/>
        </w:rPr>
        <w:t xml:space="preserve">) </w:t>
      </w:r>
      <w:r w:rsidR="006E381C">
        <w:rPr>
          <w:b w:val="0"/>
          <w:i w:val="0"/>
          <w:iCs w:val="0"/>
          <w:color w:val="000000"/>
          <w:sz w:val="28"/>
          <w:szCs w:val="28"/>
        </w:rPr>
        <w:t xml:space="preserve"> 3 46 58.</w:t>
      </w:r>
    </w:p>
    <w:p w:rsidR="006E381C" w:rsidRDefault="006E381C" w:rsidP="006E381C"/>
    <w:p w:rsidR="00120E7B" w:rsidRDefault="00120E7B" w:rsidP="006E381C"/>
    <w:p w:rsidR="006E381C" w:rsidRPr="00BB6A34" w:rsidRDefault="00BB6A34" w:rsidP="006E381C">
      <w:pPr>
        <w:rPr>
          <w:rFonts w:ascii="Times New Roman" w:hAnsi="Times New Roman" w:cs="Times New Roman"/>
          <w:sz w:val="28"/>
          <w:szCs w:val="28"/>
        </w:rPr>
      </w:pPr>
      <w:r>
        <w:rPr>
          <w:rFonts w:ascii="Times New Roman" w:hAnsi="Times New Roman" w:cs="Times New Roman"/>
          <w:sz w:val="28"/>
          <w:szCs w:val="28"/>
        </w:rPr>
        <w:t xml:space="preserve">Глава Канского района                                                                   А.А. </w:t>
      </w:r>
      <w:proofErr w:type="spellStart"/>
      <w:r>
        <w:rPr>
          <w:rFonts w:ascii="Times New Roman" w:hAnsi="Times New Roman" w:cs="Times New Roman"/>
          <w:sz w:val="28"/>
          <w:szCs w:val="28"/>
        </w:rPr>
        <w:t>Заруцкий</w:t>
      </w:r>
      <w:proofErr w:type="spellEnd"/>
    </w:p>
    <w:p w:rsidR="006E381C" w:rsidRDefault="006E381C" w:rsidP="006E381C"/>
    <w:sectPr w:rsidR="006E381C" w:rsidSect="009753ED">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27FE8"/>
    <w:multiLevelType w:val="hybridMultilevel"/>
    <w:tmpl w:val="A66E3544"/>
    <w:lvl w:ilvl="0" w:tplc="1FC07B68">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82E52FE"/>
    <w:multiLevelType w:val="hybridMultilevel"/>
    <w:tmpl w:val="E990F93A"/>
    <w:lvl w:ilvl="0" w:tplc="C50625DC">
      <w:start w:val="1"/>
      <w:numFmt w:val="decimal"/>
      <w:lvlText w:val="%1."/>
      <w:lvlJc w:val="left"/>
      <w:pPr>
        <w:ind w:left="1729" w:hanging="1020"/>
      </w:pPr>
      <w:rPr>
        <w:rFonts w:hint="default"/>
        <w:b w:val="0"/>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38F069D"/>
    <w:multiLevelType w:val="hybridMultilevel"/>
    <w:tmpl w:val="DC74C928"/>
    <w:lvl w:ilvl="0" w:tplc="DCC4DF2A">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475D1"/>
    <w:rsid w:val="000061BE"/>
    <w:rsid w:val="0001414A"/>
    <w:rsid w:val="00033C7C"/>
    <w:rsid w:val="0005403A"/>
    <w:rsid w:val="000541C9"/>
    <w:rsid w:val="00054550"/>
    <w:rsid w:val="00056234"/>
    <w:rsid w:val="000978D1"/>
    <w:rsid w:val="000A7722"/>
    <w:rsid w:val="000D1DF3"/>
    <w:rsid w:val="000F3158"/>
    <w:rsid w:val="000F3DB7"/>
    <w:rsid w:val="00102783"/>
    <w:rsid w:val="00120E7B"/>
    <w:rsid w:val="0012190C"/>
    <w:rsid w:val="00126631"/>
    <w:rsid w:val="0013594B"/>
    <w:rsid w:val="00137932"/>
    <w:rsid w:val="00140C13"/>
    <w:rsid w:val="001441E9"/>
    <w:rsid w:val="00146727"/>
    <w:rsid w:val="00152D28"/>
    <w:rsid w:val="00161051"/>
    <w:rsid w:val="0018064C"/>
    <w:rsid w:val="00180F6E"/>
    <w:rsid w:val="001874F6"/>
    <w:rsid w:val="001A3A39"/>
    <w:rsid w:val="001A7399"/>
    <w:rsid w:val="001B4F44"/>
    <w:rsid w:val="001C3A84"/>
    <w:rsid w:val="002014D1"/>
    <w:rsid w:val="00206F26"/>
    <w:rsid w:val="0021089D"/>
    <w:rsid w:val="0021258A"/>
    <w:rsid w:val="00213012"/>
    <w:rsid w:val="00221128"/>
    <w:rsid w:val="00225078"/>
    <w:rsid w:val="00225B78"/>
    <w:rsid w:val="0023109C"/>
    <w:rsid w:val="00242CD0"/>
    <w:rsid w:val="00265813"/>
    <w:rsid w:val="00280ABC"/>
    <w:rsid w:val="002823DB"/>
    <w:rsid w:val="002846BC"/>
    <w:rsid w:val="002875E4"/>
    <w:rsid w:val="002C2757"/>
    <w:rsid w:val="002C4F0C"/>
    <w:rsid w:val="002D7620"/>
    <w:rsid w:val="002E6263"/>
    <w:rsid w:val="002F065E"/>
    <w:rsid w:val="002F70EC"/>
    <w:rsid w:val="00300D9E"/>
    <w:rsid w:val="00311558"/>
    <w:rsid w:val="003124DF"/>
    <w:rsid w:val="00312EB6"/>
    <w:rsid w:val="003621CC"/>
    <w:rsid w:val="003C108F"/>
    <w:rsid w:val="003E2F69"/>
    <w:rsid w:val="00420378"/>
    <w:rsid w:val="00427AE9"/>
    <w:rsid w:val="00432F90"/>
    <w:rsid w:val="00433087"/>
    <w:rsid w:val="00435AC1"/>
    <w:rsid w:val="00443FF6"/>
    <w:rsid w:val="00455C25"/>
    <w:rsid w:val="004723D2"/>
    <w:rsid w:val="0048091C"/>
    <w:rsid w:val="004E5D39"/>
    <w:rsid w:val="00504217"/>
    <w:rsid w:val="00506E83"/>
    <w:rsid w:val="00517DF3"/>
    <w:rsid w:val="00520D55"/>
    <w:rsid w:val="00540496"/>
    <w:rsid w:val="00570D6A"/>
    <w:rsid w:val="00580807"/>
    <w:rsid w:val="00582195"/>
    <w:rsid w:val="00586140"/>
    <w:rsid w:val="005A41B3"/>
    <w:rsid w:val="005A5E03"/>
    <w:rsid w:val="005B30C0"/>
    <w:rsid w:val="005C05E7"/>
    <w:rsid w:val="005C1ADE"/>
    <w:rsid w:val="005D399F"/>
    <w:rsid w:val="005D4D9F"/>
    <w:rsid w:val="005F41F4"/>
    <w:rsid w:val="005F45D7"/>
    <w:rsid w:val="0061090C"/>
    <w:rsid w:val="006132EC"/>
    <w:rsid w:val="0061399B"/>
    <w:rsid w:val="00630B68"/>
    <w:rsid w:val="006330E1"/>
    <w:rsid w:val="006475D1"/>
    <w:rsid w:val="00651D37"/>
    <w:rsid w:val="0065302E"/>
    <w:rsid w:val="00656727"/>
    <w:rsid w:val="006739ED"/>
    <w:rsid w:val="00682A87"/>
    <w:rsid w:val="00683EAD"/>
    <w:rsid w:val="006978D6"/>
    <w:rsid w:val="006A0B81"/>
    <w:rsid w:val="006A397E"/>
    <w:rsid w:val="006A6B4A"/>
    <w:rsid w:val="006C2E45"/>
    <w:rsid w:val="006D78FB"/>
    <w:rsid w:val="006E381C"/>
    <w:rsid w:val="006F1479"/>
    <w:rsid w:val="0070510A"/>
    <w:rsid w:val="00717348"/>
    <w:rsid w:val="007741F2"/>
    <w:rsid w:val="00774751"/>
    <w:rsid w:val="0078243D"/>
    <w:rsid w:val="007A2D29"/>
    <w:rsid w:val="007A5728"/>
    <w:rsid w:val="007B0816"/>
    <w:rsid w:val="007B1A82"/>
    <w:rsid w:val="007C4269"/>
    <w:rsid w:val="007D78B0"/>
    <w:rsid w:val="007F6CD7"/>
    <w:rsid w:val="00813323"/>
    <w:rsid w:val="00817BED"/>
    <w:rsid w:val="0082794B"/>
    <w:rsid w:val="008314DB"/>
    <w:rsid w:val="00846722"/>
    <w:rsid w:val="00850022"/>
    <w:rsid w:val="008605B0"/>
    <w:rsid w:val="0086226E"/>
    <w:rsid w:val="008715A7"/>
    <w:rsid w:val="008777E2"/>
    <w:rsid w:val="00881111"/>
    <w:rsid w:val="00883075"/>
    <w:rsid w:val="00885E31"/>
    <w:rsid w:val="00894AD7"/>
    <w:rsid w:val="008C4DF4"/>
    <w:rsid w:val="008C72F5"/>
    <w:rsid w:val="008D7CD6"/>
    <w:rsid w:val="008E748E"/>
    <w:rsid w:val="008E74AC"/>
    <w:rsid w:val="008F557C"/>
    <w:rsid w:val="00906FF5"/>
    <w:rsid w:val="00914D59"/>
    <w:rsid w:val="00927A8A"/>
    <w:rsid w:val="009556B0"/>
    <w:rsid w:val="00956C8B"/>
    <w:rsid w:val="009732C4"/>
    <w:rsid w:val="009753ED"/>
    <w:rsid w:val="00987035"/>
    <w:rsid w:val="00991296"/>
    <w:rsid w:val="009A264E"/>
    <w:rsid w:val="009B25D4"/>
    <w:rsid w:val="009C2861"/>
    <w:rsid w:val="009D2546"/>
    <w:rsid w:val="009E228B"/>
    <w:rsid w:val="009F7702"/>
    <w:rsid w:val="00A03320"/>
    <w:rsid w:val="00A10EEE"/>
    <w:rsid w:val="00A1623E"/>
    <w:rsid w:val="00A163BD"/>
    <w:rsid w:val="00A16C24"/>
    <w:rsid w:val="00A16F75"/>
    <w:rsid w:val="00A17BA5"/>
    <w:rsid w:val="00A27FCA"/>
    <w:rsid w:val="00A35B71"/>
    <w:rsid w:val="00A375D4"/>
    <w:rsid w:val="00A4147A"/>
    <w:rsid w:val="00A70B1A"/>
    <w:rsid w:val="00AA20B6"/>
    <w:rsid w:val="00AA5786"/>
    <w:rsid w:val="00AB3B43"/>
    <w:rsid w:val="00AC7545"/>
    <w:rsid w:val="00AE4235"/>
    <w:rsid w:val="00AE7E53"/>
    <w:rsid w:val="00AF0798"/>
    <w:rsid w:val="00B04912"/>
    <w:rsid w:val="00B17CDD"/>
    <w:rsid w:val="00B269EB"/>
    <w:rsid w:val="00B61D87"/>
    <w:rsid w:val="00B65770"/>
    <w:rsid w:val="00B76A27"/>
    <w:rsid w:val="00BB65F6"/>
    <w:rsid w:val="00BB6A34"/>
    <w:rsid w:val="00BC715D"/>
    <w:rsid w:val="00BD67FB"/>
    <w:rsid w:val="00BE1E10"/>
    <w:rsid w:val="00BE3E45"/>
    <w:rsid w:val="00C00DE9"/>
    <w:rsid w:val="00C03CCC"/>
    <w:rsid w:val="00C23498"/>
    <w:rsid w:val="00C40CF3"/>
    <w:rsid w:val="00C523C6"/>
    <w:rsid w:val="00C6266E"/>
    <w:rsid w:val="00C62D12"/>
    <w:rsid w:val="00C64D31"/>
    <w:rsid w:val="00C840E9"/>
    <w:rsid w:val="00CC4B63"/>
    <w:rsid w:val="00CC6375"/>
    <w:rsid w:val="00CD5543"/>
    <w:rsid w:val="00CD7479"/>
    <w:rsid w:val="00D127EF"/>
    <w:rsid w:val="00D238EE"/>
    <w:rsid w:val="00D47ABC"/>
    <w:rsid w:val="00D60FF0"/>
    <w:rsid w:val="00D80BA0"/>
    <w:rsid w:val="00D85877"/>
    <w:rsid w:val="00DA57A0"/>
    <w:rsid w:val="00DB2E5D"/>
    <w:rsid w:val="00DC5AEF"/>
    <w:rsid w:val="00DE2065"/>
    <w:rsid w:val="00DE25B6"/>
    <w:rsid w:val="00DF19A6"/>
    <w:rsid w:val="00E03BAD"/>
    <w:rsid w:val="00E16B7C"/>
    <w:rsid w:val="00E1798C"/>
    <w:rsid w:val="00E22DDC"/>
    <w:rsid w:val="00E54028"/>
    <w:rsid w:val="00E6274B"/>
    <w:rsid w:val="00E919F1"/>
    <w:rsid w:val="00EE09A6"/>
    <w:rsid w:val="00EE6466"/>
    <w:rsid w:val="00F03B65"/>
    <w:rsid w:val="00F26BFF"/>
    <w:rsid w:val="00F65BE9"/>
    <w:rsid w:val="00F703B2"/>
    <w:rsid w:val="00F72246"/>
    <w:rsid w:val="00F77830"/>
    <w:rsid w:val="00F825A9"/>
    <w:rsid w:val="00F956EB"/>
    <w:rsid w:val="00FC50EA"/>
    <w:rsid w:val="00FD1CD1"/>
    <w:rsid w:val="00FE41BB"/>
    <w:rsid w:val="00FF56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08F"/>
  </w:style>
  <w:style w:type="paragraph" w:styleId="5">
    <w:name w:val="heading 5"/>
    <w:basedOn w:val="a"/>
    <w:next w:val="a"/>
    <w:link w:val="50"/>
    <w:qFormat/>
    <w:rsid w:val="00CC6375"/>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CC6375"/>
    <w:pPr>
      <w:keepNext/>
      <w:spacing w:after="0" w:line="240" w:lineRule="auto"/>
      <w:jc w:val="center"/>
      <w:outlineLvl w:val="5"/>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0798"/>
    <w:pPr>
      <w:autoSpaceDE w:val="0"/>
      <w:autoSpaceDN w:val="0"/>
      <w:adjustRightInd w:val="0"/>
      <w:spacing w:after="0" w:line="240" w:lineRule="auto"/>
    </w:pPr>
    <w:rPr>
      <w:rFonts w:ascii="Times New Roman" w:hAnsi="Times New Roman" w:cs="Times New Roman"/>
      <w:sz w:val="28"/>
      <w:szCs w:val="28"/>
    </w:rPr>
  </w:style>
  <w:style w:type="character" w:styleId="a3">
    <w:name w:val="Hyperlink"/>
    <w:basedOn w:val="a0"/>
    <w:unhideWhenUsed/>
    <w:rsid w:val="006330E1"/>
    <w:rPr>
      <w:color w:val="0000FF" w:themeColor="hyperlink"/>
      <w:u w:val="single"/>
    </w:rPr>
  </w:style>
  <w:style w:type="paragraph" w:customStyle="1" w:styleId="ConsPlusNonformat">
    <w:name w:val="ConsPlusNonformat"/>
    <w:rsid w:val="00126631"/>
    <w:pPr>
      <w:widowControl w:val="0"/>
      <w:autoSpaceDE w:val="0"/>
      <w:autoSpaceDN w:val="0"/>
      <w:spacing w:after="0" w:line="240" w:lineRule="auto"/>
    </w:pPr>
    <w:rPr>
      <w:rFonts w:ascii="Courier New" w:eastAsia="Times New Roman" w:hAnsi="Courier New" w:cs="Courier New"/>
      <w:sz w:val="20"/>
      <w:szCs w:val="20"/>
    </w:rPr>
  </w:style>
  <w:style w:type="paragraph" w:styleId="a4">
    <w:name w:val="Body Text"/>
    <w:basedOn w:val="a"/>
    <w:link w:val="a5"/>
    <w:uiPriority w:val="99"/>
    <w:rsid w:val="00B65770"/>
    <w:pPr>
      <w:spacing w:after="120" w:line="240" w:lineRule="auto"/>
    </w:pPr>
    <w:rPr>
      <w:rFonts w:ascii="Times New Roman" w:eastAsia="Times New Roman" w:hAnsi="Times New Roman" w:cs="Times New Roman"/>
      <w:sz w:val="20"/>
      <w:szCs w:val="20"/>
    </w:rPr>
  </w:style>
  <w:style w:type="character" w:customStyle="1" w:styleId="a5">
    <w:name w:val="Основной текст Знак"/>
    <w:basedOn w:val="a0"/>
    <w:link w:val="a4"/>
    <w:uiPriority w:val="99"/>
    <w:rsid w:val="00B65770"/>
    <w:rPr>
      <w:rFonts w:ascii="Times New Roman" w:eastAsia="Times New Roman" w:hAnsi="Times New Roman" w:cs="Times New Roman"/>
      <w:sz w:val="20"/>
      <w:szCs w:val="20"/>
    </w:rPr>
  </w:style>
  <w:style w:type="character" w:customStyle="1" w:styleId="50">
    <w:name w:val="Заголовок 5 Знак"/>
    <w:basedOn w:val="a0"/>
    <w:link w:val="5"/>
    <w:rsid w:val="00CC6375"/>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CC6375"/>
    <w:rPr>
      <w:rFonts w:ascii="Times New Roman" w:eastAsia="Times New Roman" w:hAnsi="Times New Roman" w:cs="Times New Roman"/>
      <w:sz w:val="28"/>
      <w:szCs w:val="20"/>
    </w:rPr>
  </w:style>
  <w:style w:type="paragraph" w:styleId="a6">
    <w:name w:val="Title"/>
    <w:basedOn w:val="a"/>
    <w:link w:val="a7"/>
    <w:uiPriority w:val="99"/>
    <w:qFormat/>
    <w:rsid w:val="00CC6375"/>
    <w:pPr>
      <w:spacing w:after="0" w:line="240" w:lineRule="auto"/>
      <w:ind w:right="141"/>
      <w:jc w:val="center"/>
    </w:pPr>
    <w:rPr>
      <w:rFonts w:ascii="Times New Roman" w:eastAsia="Times New Roman" w:hAnsi="Times New Roman" w:cs="Times New Roman"/>
      <w:b/>
      <w:sz w:val="40"/>
      <w:szCs w:val="20"/>
    </w:rPr>
  </w:style>
  <w:style w:type="character" w:customStyle="1" w:styleId="a7">
    <w:name w:val="Название Знак"/>
    <w:basedOn w:val="a0"/>
    <w:link w:val="a6"/>
    <w:uiPriority w:val="99"/>
    <w:rsid w:val="00CC6375"/>
    <w:rPr>
      <w:rFonts w:ascii="Times New Roman" w:eastAsia="Times New Roman" w:hAnsi="Times New Roman" w:cs="Times New Roman"/>
      <w:b/>
      <w:sz w:val="40"/>
      <w:szCs w:val="20"/>
    </w:rPr>
  </w:style>
  <w:style w:type="paragraph" w:styleId="a8">
    <w:name w:val="List Paragraph"/>
    <w:basedOn w:val="a"/>
    <w:uiPriority w:val="99"/>
    <w:qFormat/>
    <w:rsid w:val="0023109C"/>
    <w:pPr>
      <w:spacing w:after="160" w:line="259" w:lineRule="auto"/>
      <w:ind w:left="720"/>
      <w:contextualSpacing/>
    </w:pPr>
    <w:rPr>
      <w:rFonts w:eastAsiaTheme="minorHAnsi"/>
      <w:lang w:eastAsia="en-US"/>
    </w:rPr>
  </w:style>
  <w:style w:type="paragraph" w:styleId="a9">
    <w:name w:val="No Spacing"/>
    <w:basedOn w:val="a"/>
    <w:uiPriority w:val="99"/>
    <w:qFormat/>
    <w:rsid w:val="00300D9E"/>
    <w:pPr>
      <w:spacing w:after="0" w:line="240" w:lineRule="auto"/>
    </w:pPr>
    <w:rPr>
      <w:rFonts w:ascii="Cambria" w:eastAsia="Times New Roman" w:hAnsi="Cambria" w:cs="Times New Roman"/>
      <w:lang w:val="en-US" w:eastAsia="en-US" w:bidi="en-US"/>
    </w:rPr>
  </w:style>
  <w:style w:type="table" w:styleId="aa">
    <w:name w:val="Table Grid"/>
    <w:basedOn w:val="a1"/>
    <w:uiPriority w:val="59"/>
    <w:rsid w:val="00DE2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semiHidden/>
    <w:unhideWhenUsed/>
    <w:rsid w:val="00BB65F6"/>
    <w:pPr>
      <w:spacing w:after="120" w:line="480" w:lineRule="auto"/>
      <w:ind w:left="283"/>
    </w:pPr>
  </w:style>
  <w:style w:type="character" w:customStyle="1" w:styleId="20">
    <w:name w:val="Основной текст с отступом 2 Знак"/>
    <w:basedOn w:val="a0"/>
    <w:link w:val="2"/>
    <w:uiPriority w:val="99"/>
    <w:semiHidden/>
    <w:rsid w:val="00BB65F6"/>
  </w:style>
  <w:style w:type="paragraph" w:styleId="HTML">
    <w:name w:val="HTML Preformatted"/>
    <w:basedOn w:val="a"/>
    <w:link w:val="HTML0"/>
    <w:uiPriority w:val="99"/>
    <w:unhideWhenUsed/>
    <w:rsid w:val="00C62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6266E"/>
    <w:rPr>
      <w:rFonts w:ascii="Courier New" w:eastAsia="Times New Roman" w:hAnsi="Courier New" w:cs="Courier New"/>
      <w:sz w:val="20"/>
      <w:szCs w:val="20"/>
    </w:rPr>
  </w:style>
  <w:style w:type="character" w:styleId="ab">
    <w:name w:val="FollowedHyperlink"/>
    <w:basedOn w:val="a0"/>
    <w:uiPriority w:val="99"/>
    <w:semiHidden/>
    <w:unhideWhenUsed/>
    <w:rsid w:val="006E381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5365742">
      <w:bodyDiv w:val="1"/>
      <w:marLeft w:val="0"/>
      <w:marRight w:val="0"/>
      <w:marTop w:val="0"/>
      <w:marBottom w:val="0"/>
      <w:divBdr>
        <w:top w:val="none" w:sz="0" w:space="0" w:color="auto"/>
        <w:left w:val="none" w:sz="0" w:space="0" w:color="auto"/>
        <w:bottom w:val="none" w:sz="0" w:space="0" w:color="auto"/>
        <w:right w:val="none" w:sz="0" w:space="0" w:color="auto"/>
      </w:divBdr>
    </w:div>
    <w:div w:id="398987390">
      <w:bodyDiv w:val="1"/>
      <w:marLeft w:val="0"/>
      <w:marRight w:val="0"/>
      <w:marTop w:val="0"/>
      <w:marBottom w:val="0"/>
      <w:divBdr>
        <w:top w:val="none" w:sz="0" w:space="0" w:color="auto"/>
        <w:left w:val="none" w:sz="0" w:space="0" w:color="auto"/>
        <w:bottom w:val="none" w:sz="0" w:space="0" w:color="auto"/>
        <w:right w:val="none" w:sz="0" w:space="0" w:color="auto"/>
      </w:divBdr>
    </w:div>
    <w:div w:id="466049200">
      <w:bodyDiv w:val="1"/>
      <w:marLeft w:val="0"/>
      <w:marRight w:val="0"/>
      <w:marTop w:val="0"/>
      <w:marBottom w:val="0"/>
      <w:divBdr>
        <w:top w:val="none" w:sz="0" w:space="0" w:color="auto"/>
        <w:left w:val="none" w:sz="0" w:space="0" w:color="auto"/>
        <w:bottom w:val="none" w:sz="0" w:space="0" w:color="auto"/>
        <w:right w:val="none" w:sz="0" w:space="0" w:color="auto"/>
      </w:divBdr>
    </w:div>
    <w:div w:id="1119910054">
      <w:bodyDiv w:val="1"/>
      <w:marLeft w:val="0"/>
      <w:marRight w:val="0"/>
      <w:marTop w:val="0"/>
      <w:marBottom w:val="0"/>
      <w:divBdr>
        <w:top w:val="none" w:sz="0" w:space="0" w:color="auto"/>
        <w:left w:val="none" w:sz="0" w:space="0" w:color="auto"/>
        <w:bottom w:val="none" w:sz="0" w:space="0" w:color="auto"/>
        <w:right w:val="none" w:sz="0" w:space="0" w:color="auto"/>
      </w:divBdr>
    </w:div>
    <w:div w:id="1437864302">
      <w:bodyDiv w:val="1"/>
      <w:marLeft w:val="0"/>
      <w:marRight w:val="0"/>
      <w:marTop w:val="0"/>
      <w:marBottom w:val="0"/>
      <w:divBdr>
        <w:top w:val="none" w:sz="0" w:space="0" w:color="auto"/>
        <w:left w:val="none" w:sz="0" w:space="0" w:color="auto"/>
        <w:bottom w:val="none" w:sz="0" w:space="0" w:color="auto"/>
        <w:right w:val="none" w:sz="0" w:space="0" w:color="auto"/>
      </w:divBdr>
    </w:div>
    <w:div w:id="195882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nskadm.ru" TargetMode="External"/><Relationship Id="rId3" Type="http://schemas.openxmlformats.org/officeDocument/2006/relationships/styles" Target="styles.xml"/><Relationship Id="rId7" Type="http://schemas.openxmlformats.org/officeDocument/2006/relationships/hyperlink" Target="http://www.msk.arbit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58FB94B751581D605472DC4530F5FAD310F6135917C73DEC984F3A55016CEDD725A5900601V7t6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4C5B83-96BD-46D0-883A-FB6269DB8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7</Pages>
  <Words>2040</Words>
  <Characters>11629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Polina</dc:creator>
  <cp:lastModifiedBy>-</cp:lastModifiedBy>
  <cp:revision>13</cp:revision>
  <cp:lastPrinted>2019-09-26T02:23:00Z</cp:lastPrinted>
  <dcterms:created xsi:type="dcterms:W3CDTF">2019-02-26T11:58:00Z</dcterms:created>
  <dcterms:modified xsi:type="dcterms:W3CDTF">2019-09-26T02:23:00Z</dcterms:modified>
</cp:coreProperties>
</file>