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4772" w14:textId="77777777" w:rsidR="0008595A" w:rsidRPr="00364883" w:rsidRDefault="00B25A4C" w:rsidP="00DB3652">
      <w:pPr>
        <w:spacing w:after="0" w:line="240" w:lineRule="auto"/>
        <w:jc w:val="center"/>
        <w:rPr>
          <w:b/>
          <w:bCs/>
          <w:color w:val="FF0000"/>
          <w:sz w:val="36"/>
          <w:szCs w:val="44"/>
        </w:rPr>
      </w:pPr>
      <w:r w:rsidRPr="00364883">
        <w:rPr>
          <w:b/>
          <w:bCs/>
          <w:color w:val="FF0000"/>
          <w:sz w:val="36"/>
          <w:szCs w:val="44"/>
        </w:rPr>
        <w:t xml:space="preserve">Сигналы оповещения ГО </w:t>
      </w:r>
    </w:p>
    <w:p w14:paraId="02B0C725" w14:textId="77777777" w:rsidR="0008595A" w:rsidRPr="00364883" w:rsidRDefault="00B25A4C" w:rsidP="00DB3652">
      <w:pPr>
        <w:spacing w:after="0" w:line="240" w:lineRule="auto"/>
        <w:jc w:val="center"/>
        <w:rPr>
          <w:b/>
          <w:bCs/>
          <w:color w:val="FF0000"/>
          <w:sz w:val="36"/>
          <w:szCs w:val="44"/>
        </w:rPr>
      </w:pPr>
      <w:r w:rsidRPr="00364883">
        <w:rPr>
          <w:b/>
          <w:bCs/>
          <w:color w:val="FF0000"/>
          <w:sz w:val="36"/>
          <w:szCs w:val="44"/>
        </w:rPr>
        <w:t>и действия населения по ним</w:t>
      </w:r>
    </w:p>
    <w:p w14:paraId="6EC83D06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12D9FE00" w14:textId="77777777" w:rsidR="0008595A" w:rsidRPr="002D304F" w:rsidRDefault="00B25A4C" w:rsidP="002D304F">
      <w:pPr>
        <w:spacing w:after="120" w:line="240" w:lineRule="auto"/>
        <w:jc w:val="center"/>
        <w:rPr>
          <w:sz w:val="28"/>
          <w:szCs w:val="24"/>
        </w:rPr>
      </w:pPr>
      <w:r w:rsidRPr="002D304F">
        <w:rPr>
          <w:sz w:val="28"/>
          <w:szCs w:val="24"/>
        </w:rPr>
        <w:t xml:space="preserve">Доведение сигналов ГО осуществляется путем подачи предупредительного сигнала </w:t>
      </w:r>
      <w:r w:rsidRPr="002D304F">
        <w:rPr>
          <w:b/>
          <w:bCs/>
          <w:color w:val="FF0000"/>
          <w:sz w:val="28"/>
          <w:szCs w:val="24"/>
        </w:rPr>
        <w:t>«ВНИМАНИЕ ВСЕМ»</w:t>
      </w:r>
      <w:r w:rsidRPr="002D304F">
        <w:rPr>
          <w:sz w:val="28"/>
          <w:szCs w:val="24"/>
        </w:rPr>
        <w:t>, который предусматривает включение сирен, прерывистых гудков и других сре</w:t>
      </w:r>
      <w:proofErr w:type="gramStart"/>
      <w:r w:rsidRPr="002D304F">
        <w:rPr>
          <w:sz w:val="28"/>
          <w:szCs w:val="24"/>
        </w:rPr>
        <w:t>дств гр</w:t>
      </w:r>
      <w:proofErr w:type="gramEnd"/>
      <w:r w:rsidRPr="002D304F">
        <w:rPr>
          <w:sz w:val="28"/>
          <w:szCs w:val="24"/>
        </w:rPr>
        <w:t>омкоговорящей связи с последующей передачей речевой информации.</w:t>
      </w:r>
    </w:p>
    <w:tbl>
      <w:tblPr>
        <w:tblStyle w:val="a4"/>
        <w:tblpPr w:leftFromText="180" w:rightFromText="180" w:vertAnchor="text" w:horzAnchor="margin" w:tblpX="216" w:tblpY="180"/>
        <w:tblOverlap w:val="never"/>
        <w:tblW w:w="10665" w:type="dxa"/>
        <w:tblLayout w:type="fixed"/>
        <w:tblLook w:val="04A0" w:firstRow="1" w:lastRow="0" w:firstColumn="1" w:lastColumn="0" w:noHBand="0" w:noVBand="1"/>
      </w:tblPr>
      <w:tblGrid>
        <w:gridCol w:w="2268"/>
        <w:gridCol w:w="8397"/>
      </w:tblGrid>
      <w:tr w:rsidR="00364883" w:rsidRPr="002D304F" w14:paraId="23625D06" w14:textId="77777777" w:rsidTr="002D304F">
        <w:trPr>
          <w:trHeight w:val="281"/>
        </w:trPr>
        <w:tc>
          <w:tcPr>
            <w:tcW w:w="10665" w:type="dxa"/>
            <w:gridSpan w:val="2"/>
          </w:tcPr>
          <w:p w14:paraId="2CFDE5B7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304F">
              <w:rPr>
                <w:b/>
                <w:bCs/>
                <w:sz w:val="24"/>
                <w:szCs w:val="24"/>
              </w:rPr>
              <w:t>В военное время:</w:t>
            </w:r>
          </w:p>
        </w:tc>
      </w:tr>
      <w:tr w:rsidR="00364883" w:rsidRPr="002D304F" w14:paraId="4E726C20" w14:textId="77777777" w:rsidTr="002D304F">
        <w:trPr>
          <w:trHeight w:val="443"/>
        </w:trPr>
        <w:tc>
          <w:tcPr>
            <w:tcW w:w="2268" w:type="dxa"/>
          </w:tcPr>
          <w:p w14:paraId="0F9763DC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Наименование</w:t>
            </w:r>
          </w:p>
          <w:p w14:paraId="3DDE96A2" w14:textId="77777777" w:rsidR="00364883" w:rsidRPr="002D304F" w:rsidRDefault="00364883" w:rsidP="002D30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сигнала</w:t>
            </w:r>
          </w:p>
        </w:tc>
        <w:tc>
          <w:tcPr>
            <w:tcW w:w="8397" w:type="dxa"/>
            <w:vAlign w:val="center"/>
          </w:tcPr>
          <w:p w14:paraId="1F45A908" w14:textId="77777777" w:rsidR="00364883" w:rsidRPr="002D304F" w:rsidRDefault="00364883" w:rsidP="002D3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Действия населения по сигналу ГО</w:t>
            </w:r>
          </w:p>
        </w:tc>
      </w:tr>
      <w:tr w:rsidR="00364883" w:rsidRPr="002D304F" w14:paraId="5D2D22B5" w14:textId="77777777" w:rsidTr="002D304F">
        <w:trPr>
          <w:trHeight w:val="1221"/>
        </w:trPr>
        <w:tc>
          <w:tcPr>
            <w:tcW w:w="2268" w:type="dxa"/>
            <w:vAlign w:val="center"/>
          </w:tcPr>
          <w:p w14:paraId="16AAE7C3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«Воздушная</w:t>
            </w:r>
          </w:p>
          <w:p w14:paraId="3589D90A" w14:textId="77777777" w:rsidR="00364883" w:rsidRPr="002D304F" w:rsidRDefault="00364883" w:rsidP="002D30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тревога»</w:t>
            </w:r>
          </w:p>
          <w:p w14:paraId="04582D21" w14:textId="77777777" w:rsidR="00364883" w:rsidRPr="002D304F" w:rsidRDefault="00364883" w:rsidP="002D30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97" w:type="dxa"/>
          </w:tcPr>
          <w:p w14:paraId="45C7EBF5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Отключить электроэнергию, газ, пар, воду, оборудование, закрыть окна.</w:t>
            </w:r>
          </w:p>
          <w:p w14:paraId="21B3ECD9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Взять средства индивидуальной защиты (СИЗ), документы, одежду, запас продуктов, воды.</w:t>
            </w:r>
          </w:p>
          <w:p w14:paraId="0E920851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3. Быстро, без спешки, пройти в закрепленное защитное сооружение.</w:t>
            </w:r>
          </w:p>
          <w:p w14:paraId="1355C9D8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364883" w:rsidRPr="002D304F" w14:paraId="2E26F35B" w14:textId="77777777" w:rsidTr="002D304F">
        <w:trPr>
          <w:trHeight w:val="416"/>
        </w:trPr>
        <w:tc>
          <w:tcPr>
            <w:tcW w:w="2268" w:type="dxa"/>
            <w:vAlign w:val="center"/>
          </w:tcPr>
          <w:p w14:paraId="27995F49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 xml:space="preserve">«Отбой </w:t>
            </w:r>
            <w:proofErr w:type="gramStart"/>
            <w:r w:rsidRPr="002D304F">
              <w:rPr>
                <w:b/>
                <w:color w:val="FF0000"/>
                <w:sz w:val="24"/>
                <w:szCs w:val="24"/>
              </w:rPr>
              <w:t>воздушной</w:t>
            </w:r>
            <w:proofErr w:type="gramEnd"/>
          </w:p>
          <w:p w14:paraId="41E92BB7" w14:textId="77777777" w:rsidR="00364883" w:rsidRPr="002D304F" w:rsidRDefault="00364883" w:rsidP="002D30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тревоги»</w:t>
            </w:r>
          </w:p>
        </w:tc>
        <w:tc>
          <w:tcPr>
            <w:tcW w:w="8397" w:type="dxa"/>
          </w:tcPr>
          <w:p w14:paraId="293EEE2A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Вернуться к месту работы или проживания.</w:t>
            </w:r>
          </w:p>
          <w:p w14:paraId="6E437D33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2. Быть готовым к повторному нападению противника. Иметь при себе </w:t>
            </w:r>
            <w:proofErr w:type="gramStart"/>
            <w:r w:rsidRPr="002D304F">
              <w:rPr>
                <w:sz w:val="24"/>
                <w:szCs w:val="24"/>
              </w:rPr>
              <w:t>СИЗ</w:t>
            </w:r>
            <w:proofErr w:type="gramEnd"/>
            <w:r w:rsidRPr="002D304F">
              <w:rPr>
                <w:sz w:val="24"/>
                <w:szCs w:val="24"/>
              </w:rPr>
              <w:t xml:space="preserve">. </w:t>
            </w:r>
          </w:p>
        </w:tc>
      </w:tr>
      <w:tr w:rsidR="00364883" w:rsidRPr="002D304F" w14:paraId="1E86E31F" w14:textId="77777777" w:rsidTr="002D304F">
        <w:trPr>
          <w:trHeight w:val="989"/>
        </w:trPr>
        <w:tc>
          <w:tcPr>
            <w:tcW w:w="2268" w:type="dxa"/>
            <w:vAlign w:val="center"/>
          </w:tcPr>
          <w:p w14:paraId="2752BE34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«Химическая тревога»</w:t>
            </w:r>
          </w:p>
        </w:tc>
        <w:tc>
          <w:tcPr>
            <w:tcW w:w="8397" w:type="dxa"/>
          </w:tcPr>
          <w:p w14:paraId="2C57AA0F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Надеть противогазы, накидки, плащи, сапоги.</w:t>
            </w:r>
          </w:p>
          <w:p w14:paraId="3A23BAC5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2. </w:t>
            </w:r>
            <w:proofErr w:type="spellStart"/>
            <w:r w:rsidRPr="002D304F">
              <w:rPr>
                <w:sz w:val="24"/>
                <w:szCs w:val="24"/>
              </w:rPr>
              <w:t>Загерметизировать</w:t>
            </w:r>
            <w:proofErr w:type="spellEnd"/>
            <w:r w:rsidRPr="002D304F">
              <w:rPr>
                <w:sz w:val="24"/>
                <w:szCs w:val="24"/>
              </w:rPr>
              <w:t xml:space="preserve"> помещения и не выходить из них без разрешения.</w:t>
            </w:r>
          </w:p>
          <w:p w14:paraId="07C0EFB0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3. Отключить вентиляцию, нагревательные приборы, оборудование.</w:t>
            </w:r>
          </w:p>
          <w:p w14:paraId="0FB7D76E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4. </w:t>
            </w:r>
            <w:proofErr w:type="spellStart"/>
            <w:r w:rsidRPr="002D304F">
              <w:rPr>
                <w:sz w:val="24"/>
                <w:szCs w:val="24"/>
              </w:rPr>
              <w:t>Загерметизировать</w:t>
            </w:r>
            <w:proofErr w:type="spellEnd"/>
            <w:r w:rsidRPr="002D304F">
              <w:rPr>
                <w:sz w:val="24"/>
                <w:szCs w:val="24"/>
              </w:rPr>
              <w:t xml:space="preserve"> продукты питания и запасы воды в закрытых емкостях.</w:t>
            </w:r>
          </w:p>
          <w:p w14:paraId="1AD05C0C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5. Укрыться в защитном сооружении. </w:t>
            </w:r>
          </w:p>
          <w:p w14:paraId="4667FDF8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6. Эвакуироваться в безопасный район.</w:t>
            </w:r>
          </w:p>
        </w:tc>
      </w:tr>
      <w:tr w:rsidR="00364883" w:rsidRPr="002D304F" w14:paraId="4655713E" w14:textId="77777777" w:rsidTr="002D304F">
        <w:trPr>
          <w:trHeight w:val="1131"/>
        </w:trPr>
        <w:tc>
          <w:tcPr>
            <w:tcW w:w="2268" w:type="dxa"/>
            <w:vAlign w:val="center"/>
          </w:tcPr>
          <w:p w14:paraId="37C3CF70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 xml:space="preserve">«Отбой </w:t>
            </w:r>
            <w:proofErr w:type="gramStart"/>
            <w:r w:rsidRPr="002D304F">
              <w:rPr>
                <w:b/>
                <w:color w:val="FF0000"/>
                <w:sz w:val="24"/>
                <w:szCs w:val="24"/>
              </w:rPr>
              <w:t>химической</w:t>
            </w:r>
            <w:proofErr w:type="gramEnd"/>
          </w:p>
          <w:p w14:paraId="6DF9D7D9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тревоги»</w:t>
            </w:r>
          </w:p>
        </w:tc>
        <w:tc>
          <w:tcPr>
            <w:tcW w:w="8397" w:type="dxa"/>
          </w:tcPr>
          <w:p w14:paraId="24DA89B5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Покинуть защитное сооружение, вернуться к месту работы или проживания.</w:t>
            </w:r>
          </w:p>
          <w:p w14:paraId="6EE1B18E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63657564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364883" w:rsidRPr="002D304F" w14:paraId="7FB9BA7A" w14:textId="77777777" w:rsidTr="002D304F">
        <w:trPr>
          <w:trHeight w:val="1320"/>
        </w:trPr>
        <w:tc>
          <w:tcPr>
            <w:tcW w:w="2268" w:type="dxa"/>
            <w:vAlign w:val="center"/>
          </w:tcPr>
          <w:p w14:paraId="56E63149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«Радиационная</w:t>
            </w:r>
          </w:p>
          <w:p w14:paraId="57FDAE96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опасность»</w:t>
            </w:r>
          </w:p>
        </w:tc>
        <w:tc>
          <w:tcPr>
            <w:tcW w:w="8397" w:type="dxa"/>
          </w:tcPr>
          <w:p w14:paraId="3A1F8E01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Отключить вентиляцию и оборудование.</w:t>
            </w:r>
          </w:p>
          <w:p w14:paraId="67978A36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2. Привести в готовность </w:t>
            </w:r>
            <w:proofErr w:type="gramStart"/>
            <w:r w:rsidRPr="002D304F">
              <w:rPr>
                <w:sz w:val="24"/>
                <w:szCs w:val="24"/>
              </w:rPr>
              <w:t>СИЗ</w:t>
            </w:r>
            <w:proofErr w:type="gramEnd"/>
            <w:r w:rsidRPr="002D304F">
              <w:rPr>
                <w:sz w:val="24"/>
                <w:szCs w:val="24"/>
              </w:rPr>
              <w:t>.</w:t>
            </w:r>
          </w:p>
          <w:p w14:paraId="3B9E2F41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3. Обеспечить герметизацию производственных и жилых помещений.</w:t>
            </w:r>
          </w:p>
          <w:p w14:paraId="3E87B132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4. </w:t>
            </w:r>
            <w:proofErr w:type="spellStart"/>
            <w:r w:rsidRPr="002D304F">
              <w:rPr>
                <w:sz w:val="24"/>
                <w:szCs w:val="24"/>
              </w:rPr>
              <w:t>Загерметизировать</w:t>
            </w:r>
            <w:proofErr w:type="spellEnd"/>
            <w:r w:rsidRPr="002D304F">
              <w:rPr>
                <w:sz w:val="24"/>
                <w:szCs w:val="24"/>
              </w:rPr>
              <w:t xml:space="preserve"> продукты и емкости с запасом воды.</w:t>
            </w:r>
          </w:p>
          <w:p w14:paraId="76A5AA2C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5. Принять йодистый препарат, выданный по месту работы или жительства.</w:t>
            </w:r>
          </w:p>
          <w:p w14:paraId="4C7E401C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6. Укрыться в защитном сооружении.</w:t>
            </w:r>
          </w:p>
          <w:p w14:paraId="226E6231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7. Эвакуироваться в безопасный район.</w:t>
            </w:r>
          </w:p>
        </w:tc>
      </w:tr>
      <w:tr w:rsidR="00364883" w:rsidRPr="002D304F" w14:paraId="5B346276" w14:textId="77777777" w:rsidTr="002D304F">
        <w:trPr>
          <w:trHeight w:val="980"/>
        </w:trPr>
        <w:tc>
          <w:tcPr>
            <w:tcW w:w="2268" w:type="dxa"/>
            <w:vAlign w:val="center"/>
          </w:tcPr>
          <w:p w14:paraId="1333E1DE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«Отбой радиационной опасности»</w:t>
            </w:r>
          </w:p>
        </w:tc>
        <w:tc>
          <w:tcPr>
            <w:tcW w:w="8397" w:type="dxa"/>
          </w:tcPr>
          <w:p w14:paraId="486CCBC1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Покинуть защитные сооружения</w:t>
            </w:r>
          </w:p>
          <w:p w14:paraId="10D1773E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4ED84DFB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3. Принимать информацию от вышестоящих органов управления по обстановке.</w:t>
            </w:r>
          </w:p>
        </w:tc>
      </w:tr>
      <w:tr w:rsidR="00364883" w:rsidRPr="002D304F" w14:paraId="133DE7D0" w14:textId="77777777" w:rsidTr="002D304F">
        <w:tc>
          <w:tcPr>
            <w:tcW w:w="2268" w:type="dxa"/>
            <w:vAlign w:val="center"/>
          </w:tcPr>
          <w:p w14:paraId="03B21F43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«Угроза катастрофического затопления»</w:t>
            </w:r>
          </w:p>
        </w:tc>
        <w:tc>
          <w:tcPr>
            <w:tcW w:w="8397" w:type="dxa"/>
          </w:tcPr>
          <w:p w14:paraId="6366115F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Взять аптечку, документы и необходимые вещи.</w:t>
            </w:r>
          </w:p>
          <w:p w14:paraId="5DB56704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Эвакуироваться на безопасную возвышенность.</w:t>
            </w:r>
          </w:p>
        </w:tc>
      </w:tr>
      <w:tr w:rsidR="00364883" w:rsidRPr="002D304F" w14:paraId="7AF1CECA" w14:textId="77777777" w:rsidTr="002D304F">
        <w:trPr>
          <w:trHeight w:val="552"/>
        </w:trPr>
        <w:tc>
          <w:tcPr>
            <w:tcW w:w="2268" w:type="dxa"/>
            <w:vAlign w:val="center"/>
          </w:tcPr>
          <w:p w14:paraId="48F2C47E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«Отбой угрозы катастрофического затопления»</w:t>
            </w:r>
          </w:p>
        </w:tc>
        <w:tc>
          <w:tcPr>
            <w:tcW w:w="8397" w:type="dxa"/>
          </w:tcPr>
          <w:p w14:paraId="2468FCE0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Вернуться к месту работы или проживания.</w:t>
            </w:r>
          </w:p>
          <w:p w14:paraId="6AB9F4D0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Принимать информацию от вышестоящих органов управления по обстановке.</w:t>
            </w:r>
          </w:p>
        </w:tc>
      </w:tr>
      <w:tr w:rsidR="00364883" w:rsidRPr="002D304F" w14:paraId="21BD0143" w14:textId="77777777" w:rsidTr="002D304F">
        <w:trPr>
          <w:trHeight w:val="245"/>
        </w:trPr>
        <w:tc>
          <w:tcPr>
            <w:tcW w:w="10665" w:type="dxa"/>
            <w:gridSpan w:val="2"/>
            <w:vAlign w:val="center"/>
          </w:tcPr>
          <w:p w14:paraId="2997058F" w14:textId="77777777" w:rsidR="00364883" w:rsidRPr="002D304F" w:rsidRDefault="00364883" w:rsidP="002D3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В мирное время:</w:t>
            </w:r>
          </w:p>
        </w:tc>
      </w:tr>
      <w:tr w:rsidR="002D304F" w:rsidRPr="002D304F" w14:paraId="1ABBE70E" w14:textId="77777777" w:rsidTr="00DA244A">
        <w:trPr>
          <w:trHeight w:val="443"/>
        </w:trPr>
        <w:tc>
          <w:tcPr>
            <w:tcW w:w="2268" w:type="dxa"/>
          </w:tcPr>
          <w:p w14:paraId="2461D3F3" w14:textId="77777777" w:rsidR="002D304F" w:rsidRPr="002D304F" w:rsidRDefault="002D304F" w:rsidP="002D3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Наименование</w:t>
            </w:r>
          </w:p>
          <w:p w14:paraId="580CE486" w14:textId="77777777" w:rsidR="002D304F" w:rsidRPr="002D304F" w:rsidRDefault="002D304F" w:rsidP="002D30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сигнала</w:t>
            </w:r>
          </w:p>
        </w:tc>
        <w:tc>
          <w:tcPr>
            <w:tcW w:w="8397" w:type="dxa"/>
            <w:vAlign w:val="center"/>
          </w:tcPr>
          <w:p w14:paraId="01A7BAF5" w14:textId="77777777" w:rsidR="002D304F" w:rsidRPr="002D304F" w:rsidRDefault="002D304F" w:rsidP="002D3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04F">
              <w:rPr>
                <w:b/>
                <w:sz w:val="24"/>
                <w:szCs w:val="24"/>
              </w:rPr>
              <w:t>Действия населения по сигналу ГО</w:t>
            </w:r>
          </w:p>
        </w:tc>
      </w:tr>
      <w:tr w:rsidR="00364883" w:rsidRPr="002D304F" w14:paraId="56AEA51D" w14:textId="77777777" w:rsidTr="002D304F">
        <w:trPr>
          <w:trHeight w:val="277"/>
        </w:trPr>
        <w:tc>
          <w:tcPr>
            <w:tcW w:w="2268" w:type="dxa"/>
          </w:tcPr>
          <w:p w14:paraId="6AE637A9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 xml:space="preserve">1. При аварии </w:t>
            </w:r>
            <w:proofErr w:type="gramStart"/>
            <w:r w:rsidRPr="002D304F">
              <w:rPr>
                <w:b/>
                <w:color w:val="FF0000"/>
                <w:sz w:val="24"/>
                <w:szCs w:val="24"/>
              </w:rPr>
              <w:t>на</w:t>
            </w:r>
            <w:proofErr w:type="gramEnd"/>
          </w:p>
          <w:p w14:paraId="1CF243CF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 xml:space="preserve">радиационно-опасном </w:t>
            </w:r>
            <w:proofErr w:type="gramStart"/>
            <w:r w:rsidRPr="002D304F">
              <w:rPr>
                <w:b/>
                <w:color w:val="FF0000"/>
                <w:sz w:val="24"/>
                <w:szCs w:val="24"/>
              </w:rPr>
              <w:t>объекте</w:t>
            </w:r>
            <w:proofErr w:type="gramEnd"/>
          </w:p>
          <w:p w14:paraId="3BC49948" w14:textId="77777777" w:rsidR="00364883" w:rsidRPr="002D304F" w:rsidRDefault="00364883" w:rsidP="002D304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7" w:type="dxa"/>
          </w:tcPr>
          <w:p w14:paraId="003933AE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Отключить приточно-вытяжную вентиляцию, кондиционеры.</w:t>
            </w:r>
          </w:p>
          <w:p w14:paraId="2D80497E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2. </w:t>
            </w:r>
            <w:proofErr w:type="spellStart"/>
            <w:r w:rsidRPr="002D304F">
              <w:rPr>
                <w:sz w:val="24"/>
                <w:szCs w:val="24"/>
              </w:rPr>
              <w:t>Загерметизировать</w:t>
            </w:r>
            <w:proofErr w:type="spellEnd"/>
            <w:r w:rsidRPr="002D304F">
              <w:rPr>
                <w:sz w:val="24"/>
                <w:szCs w:val="24"/>
              </w:rPr>
              <w:t xml:space="preserve"> окна, двери, вентиляционные отверстия, кондиционеры.</w:t>
            </w:r>
          </w:p>
          <w:p w14:paraId="2D9031DB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3. Закрыть двери внутри здания и не покидать помещение без разрешения.</w:t>
            </w:r>
          </w:p>
          <w:p w14:paraId="0FD56093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4. Использовать средства индивидуальной защиты органов дыхания и кожи.</w:t>
            </w:r>
          </w:p>
          <w:p w14:paraId="07E69BDB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5. Укрыться в защитном сооружении или эвакуироваться в безопасный район.</w:t>
            </w:r>
          </w:p>
          <w:p w14:paraId="34F5D9BB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lastRenderedPageBreak/>
              <w:t>6. Приня</w:t>
            </w:r>
            <w:bookmarkStart w:id="0" w:name="_GoBack"/>
            <w:bookmarkEnd w:id="0"/>
            <w:r w:rsidRPr="002D304F">
              <w:rPr>
                <w:sz w:val="24"/>
                <w:szCs w:val="24"/>
              </w:rPr>
              <w:t>ть йодистый препарат, выданный по месту работы или жительства.</w:t>
            </w:r>
          </w:p>
        </w:tc>
      </w:tr>
      <w:tr w:rsidR="00364883" w:rsidRPr="002D304F" w14:paraId="6EE9F9AB" w14:textId="77777777" w:rsidTr="002D304F">
        <w:trPr>
          <w:trHeight w:val="552"/>
        </w:trPr>
        <w:tc>
          <w:tcPr>
            <w:tcW w:w="2268" w:type="dxa"/>
          </w:tcPr>
          <w:p w14:paraId="05011CA2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lastRenderedPageBreak/>
              <w:t xml:space="preserve">2. При аварии на химически </w:t>
            </w:r>
            <w:proofErr w:type="gramStart"/>
            <w:r w:rsidRPr="002D304F">
              <w:rPr>
                <w:b/>
                <w:color w:val="FF0000"/>
                <w:sz w:val="24"/>
                <w:szCs w:val="24"/>
              </w:rPr>
              <w:t>опасном</w:t>
            </w:r>
            <w:proofErr w:type="gramEnd"/>
          </w:p>
          <w:p w14:paraId="16B43730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2D304F">
              <w:rPr>
                <w:b/>
                <w:color w:val="FF0000"/>
                <w:sz w:val="24"/>
                <w:szCs w:val="24"/>
              </w:rPr>
              <w:t>объекте</w:t>
            </w:r>
            <w:proofErr w:type="gramEnd"/>
            <w:r w:rsidRPr="002D304F">
              <w:rPr>
                <w:b/>
                <w:color w:val="FF0000"/>
                <w:sz w:val="24"/>
                <w:szCs w:val="24"/>
              </w:rPr>
              <w:t>.</w:t>
            </w:r>
          </w:p>
          <w:p w14:paraId="1AB5F917" w14:textId="77777777" w:rsidR="00364883" w:rsidRPr="002D304F" w:rsidRDefault="00364883" w:rsidP="002D30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221BA3A" w14:textId="77777777" w:rsidR="00364883" w:rsidRPr="002D304F" w:rsidRDefault="00364883" w:rsidP="002D30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2F218DC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7" w:type="dxa"/>
          </w:tcPr>
          <w:p w14:paraId="4CB0AF4D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Всем гражданам, оказавшимся на улице, укрыться в зданиях.</w:t>
            </w:r>
          </w:p>
          <w:p w14:paraId="3141EEB8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Отключить и перекрыть приточно-вытяжную вентиляцию, кондиционеры, оборудование.</w:t>
            </w:r>
          </w:p>
          <w:p w14:paraId="496FE934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3. </w:t>
            </w:r>
            <w:proofErr w:type="spellStart"/>
            <w:r w:rsidRPr="002D304F">
              <w:rPr>
                <w:sz w:val="24"/>
                <w:szCs w:val="24"/>
              </w:rPr>
              <w:t>Загерметизировать</w:t>
            </w:r>
            <w:proofErr w:type="spellEnd"/>
            <w:r w:rsidRPr="002D304F">
              <w:rPr>
                <w:sz w:val="24"/>
                <w:szCs w:val="24"/>
              </w:rPr>
              <w:t xml:space="preserve"> окна, двери, вентиляционные отверстия, кондиционеры.</w:t>
            </w:r>
          </w:p>
          <w:p w14:paraId="655239FE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4. Закрыть двери внутри зданий и не покидать помещение без разрешения.</w:t>
            </w:r>
          </w:p>
          <w:p w14:paraId="1E87B7C4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5. Использовать средства индивидуальной защиты органов дыхания и кожи.</w:t>
            </w:r>
          </w:p>
          <w:p w14:paraId="57A1A2A8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6. Укрыться в защитном сооружении или эвакуироваться в безопасный район.</w:t>
            </w:r>
          </w:p>
        </w:tc>
      </w:tr>
      <w:tr w:rsidR="00364883" w:rsidRPr="002D304F" w14:paraId="1BAF4928" w14:textId="77777777" w:rsidTr="002D304F">
        <w:trPr>
          <w:trHeight w:val="552"/>
        </w:trPr>
        <w:tc>
          <w:tcPr>
            <w:tcW w:w="2268" w:type="dxa"/>
          </w:tcPr>
          <w:p w14:paraId="211C11E1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04F">
              <w:rPr>
                <w:b/>
                <w:color w:val="FF0000"/>
                <w:sz w:val="24"/>
                <w:szCs w:val="24"/>
              </w:rPr>
              <w:t>3. При наводнении</w:t>
            </w:r>
          </w:p>
          <w:p w14:paraId="4CE6A8D9" w14:textId="77777777" w:rsidR="00364883" w:rsidRPr="002D304F" w:rsidRDefault="00364883" w:rsidP="002D30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7E86AF1" w14:textId="77777777" w:rsidR="00364883" w:rsidRPr="002D304F" w:rsidRDefault="00364883" w:rsidP="002D30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7" w:type="dxa"/>
          </w:tcPr>
          <w:p w14:paraId="3A5B7EC9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1. Отключить электроэнергию, газ, пар, воду, оборудование, закрыть окна.</w:t>
            </w:r>
          </w:p>
          <w:p w14:paraId="631BB9B0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>2. Взять документы, одежду, запас продуктов, воды.</w:t>
            </w:r>
          </w:p>
          <w:p w14:paraId="39AF7885" w14:textId="77777777" w:rsidR="00364883" w:rsidRPr="002D304F" w:rsidRDefault="00364883" w:rsidP="002D3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04F">
              <w:rPr>
                <w:sz w:val="24"/>
                <w:szCs w:val="24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14:paraId="5786A609" w14:textId="77777777" w:rsidR="002D304F" w:rsidRPr="002D304F" w:rsidRDefault="002D304F" w:rsidP="002D304F">
      <w:pPr>
        <w:spacing w:after="0" w:line="240" w:lineRule="auto"/>
        <w:ind w:left="140" w:hangingChars="50" w:hanging="140"/>
        <w:jc w:val="center"/>
        <w:rPr>
          <w:bCs/>
          <w:color w:val="FF0000"/>
          <w:sz w:val="28"/>
          <w:szCs w:val="24"/>
        </w:rPr>
      </w:pPr>
    </w:p>
    <w:p w14:paraId="182A3E95" w14:textId="77777777" w:rsidR="002D304F" w:rsidRDefault="00364883" w:rsidP="002D304F">
      <w:pPr>
        <w:spacing w:after="0" w:line="240" w:lineRule="auto"/>
        <w:ind w:left="141" w:hangingChars="50" w:hanging="141"/>
        <w:jc w:val="center"/>
        <w:rPr>
          <w:b/>
          <w:bCs/>
          <w:color w:val="FF0000"/>
          <w:sz w:val="28"/>
          <w:szCs w:val="24"/>
        </w:rPr>
      </w:pPr>
      <w:r w:rsidRPr="002D304F">
        <w:rPr>
          <w:b/>
          <w:bCs/>
          <w:color w:val="FF0000"/>
          <w:sz w:val="28"/>
          <w:szCs w:val="24"/>
        </w:rPr>
        <w:t>Средства оповещения по сигналам ГО</w:t>
      </w:r>
    </w:p>
    <w:p w14:paraId="3B21D6D9" w14:textId="77777777" w:rsidR="002D304F" w:rsidRDefault="002D304F" w:rsidP="002D304F">
      <w:pPr>
        <w:spacing w:after="0" w:line="240" w:lineRule="auto"/>
        <w:ind w:left="141" w:hangingChars="50" w:hanging="141"/>
        <w:jc w:val="center"/>
        <w:rPr>
          <w:b/>
          <w:bCs/>
          <w:color w:val="FF0000"/>
          <w:sz w:val="28"/>
          <w:szCs w:val="24"/>
        </w:rPr>
      </w:pPr>
    </w:p>
    <w:p w14:paraId="639C96C3" w14:textId="010E927D" w:rsidR="002D304F" w:rsidRDefault="002D304F" w:rsidP="002D304F">
      <w:pPr>
        <w:spacing w:line="240" w:lineRule="auto"/>
        <w:ind w:left="120" w:hangingChars="50" w:hanging="120"/>
        <w:jc w:val="center"/>
        <w:rPr>
          <w:rFonts w:asciiTheme="minorHAnsi" w:eastAsia="SimSun" w:hAnsiTheme="minorHAnsi" w:cs="SimSun"/>
          <w:noProof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2C54C54" wp14:editId="0A10A1F4">
            <wp:extent cx="6086475" cy="2981422"/>
            <wp:effectExtent l="0" t="0" r="0" b="952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925" t="25813" r="1939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6088275" cy="29823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AF037C8" w14:textId="2A312D20" w:rsidR="0008595A" w:rsidRPr="00364883" w:rsidRDefault="0008595A" w:rsidP="002D304F">
      <w:pPr>
        <w:spacing w:line="240" w:lineRule="auto"/>
        <w:rPr>
          <w:szCs w:val="24"/>
        </w:rPr>
      </w:pPr>
    </w:p>
    <w:sectPr w:rsidR="0008595A" w:rsidRPr="00364883" w:rsidSect="00364883">
      <w:pgSz w:w="11906" w:h="16838" w:code="9"/>
      <w:pgMar w:top="567" w:right="567" w:bottom="567" w:left="56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1274"/>
    <w:rsid w:val="0008595A"/>
    <w:rsid w:val="00120491"/>
    <w:rsid w:val="002D304F"/>
    <w:rsid w:val="00364883"/>
    <w:rsid w:val="007E76A3"/>
    <w:rsid w:val="0090257F"/>
    <w:rsid w:val="009E169B"/>
    <w:rsid w:val="00B25A4C"/>
    <w:rsid w:val="00DB3652"/>
    <w:rsid w:val="43AE4585"/>
    <w:rsid w:val="559960A7"/>
    <w:rsid w:val="7D3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2020-07-06T02:09:00Z</cp:lastPrinted>
  <dcterms:created xsi:type="dcterms:W3CDTF">2020-08-05T08:09:00Z</dcterms:created>
  <dcterms:modified xsi:type="dcterms:W3CDTF">2020-08-05T08:09:00Z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